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78078" w14:textId="62D6BDAF" w:rsidR="006E6650" w:rsidRPr="003E12F2" w:rsidRDefault="006E6650" w:rsidP="006E6650">
      <w:pPr>
        <w:rPr>
          <w:rFonts w:ascii="BIZ UDゴシック" w:eastAsia="BIZ UDゴシック" w:hAnsi="BIZ UDゴシック"/>
          <w:b/>
          <w:bCs/>
          <w:sz w:val="24"/>
          <w:szCs w:val="24"/>
        </w:rPr>
      </w:pPr>
      <w:r w:rsidRPr="003E12F2">
        <w:rPr>
          <w:rFonts w:ascii="BIZ UDゴシック" w:eastAsia="BIZ UDゴシック" w:hAnsi="BIZ UDゴシック" w:hint="eastAsia"/>
          <w:b/>
          <w:bCs/>
          <w:sz w:val="24"/>
          <w:szCs w:val="24"/>
        </w:rPr>
        <w:t>■営業部1課会議　議事録</w:t>
      </w:r>
      <w:r w:rsidR="003539ED">
        <w:rPr>
          <w:rFonts w:ascii="BIZ UDゴシック" w:eastAsia="BIZ UDゴシック" w:hAnsi="BIZ UDゴシック" w:hint="eastAsia"/>
          <w:b/>
          <w:bCs/>
          <w:sz w:val="24"/>
          <w:szCs w:val="24"/>
        </w:rPr>
        <w:t>（</w:t>
      </w:r>
      <w:r w:rsidR="0011282C">
        <w:rPr>
          <w:rFonts w:ascii="BIZ UDゴシック" w:eastAsia="BIZ UDゴシック" w:hAnsi="BIZ UDゴシック" w:hint="eastAsia"/>
          <w:b/>
          <w:bCs/>
          <w:sz w:val="24"/>
          <w:szCs w:val="24"/>
        </w:rPr>
        <w:t>第1回</w:t>
      </w:r>
      <w:r w:rsidR="003539ED">
        <w:rPr>
          <w:rFonts w:ascii="BIZ UDゴシック" w:eastAsia="BIZ UDゴシック" w:hAnsi="BIZ UDゴシック" w:hint="eastAsia"/>
          <w:b/>
          <w:bCs/>
          <w:sz w:val="24"/>
          <w:szCs w:val="24"/>
        </w:rPr>
        <w:t>）</w:t>
      </w:r>
    </w:p>
    <w:p w14:paraId="75B84F9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2025年1月24日</w:t>
      </w:r>
    </w:p>
    <w:p w14:paraId="3AD21F1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29FF508E"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42C22EF4"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2E90188A"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690A2E10"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・改修プロジェクトの進捗状況報告</w:t>
      </w:r>
    </w:p>
    <w:p w14:paraId="4696040A"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0425C083" w14:textId="77777777" w:rsidR="006E6650" w:rsidRPr="00B71416" w:rsidRDefault="006E6650" w:rsidP="006E6650">
      <w:pPr>
        <w:rPr>
          <w:rFonts w:ascii="ＭＳ 明朝" w:eastAsia="ＭＳ 明朝" w:hAnsi="ＭＳ 明朝"/>
        </w:rPr>
      </w:pPr>
    </w:p>
    <w:p w14:paraId="37572301"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24E6A6CC"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まず、改修プロジェクトプロジェクトの進捗状況について報告が行われました。鈴木氏より、全体の進捗率が</w:t>
      </w:r>
      <w:r w:rsidRPr="00B71416">
        <w:rPr>
          <w:rFonts w:ascii="ＭＳ 明朝" w:eastAsia="ＭＳ 明朝" w:hAnsi="ＭＳ 明朝"/>
        </w:rPr>
        <w:t>60％に達していることが共有されましたが、特に製品Bの開発工程で遅れが発生しているとのことです。この件については、次回会議まで対策案を各自持ち寄ることとなりました。</w:t>
      </w:r>
    </w:p>
    <w:p w14:paraId="3F9993E3" w14:textId="6FBB003B" w:rsidR="006E6650" w:rsidRPr="00B71416" w:rsidRDefault="006E6650" w:rsidP="006E6650">
      <w:pPr>
        <w:rPr>
          <w:rFonts w:ascii="ＭＳ 明朝" w:eastAsia="ＭＳ 明朝" w:hAnsi="ＭＳ 明朝"/>
        </w:rPr>
      </w:pPr>
      <w:r w:rsidRPr="00B71416">
        <w:rPr>
          <w:rFonts w:ascii="ＭＳ 明朝" w:eastAsia="ＭＳ 明朝" w:hAnsi="ＭＳ 明朝" w:hint="eastAsia"/>
        </w:rPr>
        <w:t>次に、来期の予算案について鈴木氏より説明がありました。特に北関東営業部の予算が前年に比べて増額している理由について議論が行われ、田中氏から、増額分を新規顧客獲得施策に集中させるべきとの意見が出されました。この案に全員が同意し、高橋氏を中心に詳細なプランを作成することが決定しました。</w:t>
      </w:r>
      <w:r w:rsidR="00120783">
        <w:rPr>
          <w:rFonts w:ascii="ＭＳ 明朝" w:eastAsia="ＭＳ 明朝" w:hAnsi="ＭＳ 明朝"/>
        </w:rPr>
        <w:tab/>
      </w:r>
      <w:r w:rsidR="00120783">
        <w:rPr>
          <w:rFonts w:ascii="ＭＳ 明朝" w:eastAsia="ＭＳ 明朝" w:hAnsi="ＭＳ 明朝" w:hint="eastAsia"/>
        </w:rPr>
        <w:t xml:space="preserve"> </w:t>
      </w:r>
    </w:p>
    <w:p w14:paraId="01CB32A7" w14:textId="77777777" w:rsidR="006E6650" w:rsidRPr="00B71416" w:rsidRDefault="006E6650" w:rsidP="006E6650">
      <w:pPr>
        <w:rPr>
          <w:rFonts w:ascii="ＭＳ 明朝" w:eastAsia="ＭＳ 明朝" w:hAnsi="ＭＳ 明朝"/>
        </w:rPr>
      </w:pPr>
    </w:p>
    <w:p w14:paraId="6B62D335"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494D8E58"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・製品</w:t>
      </w:r>
      <w:r w:rsidRPr="00B71416">
        <w:rPr>
          <w:rFonts w:ascii="ＭＳ 明朝" w:eastAsia="ＭＳ 明朝" w:hAnsi="ＭＳ 明朝"/>
        </w:rPr>
        <w:t>Bの開発工程の遅延対応案を次回会議までに検討する。</w:t>
      </w:r>
    </w:p>
    <w:p w14:paraId="7E221118" w14:textId="77777777" w:rsidR="003E168C" w:rsidRDefault="006E6650" w:rsidP="0011282C">
      <w:pPr>
        <w:rPr>
          <w:rFonts w:ascii="ＭＳ ゴシック" w:eastAsia="ＭＳ ゴシック" w:hAnsi="ＭＳ ゴシック"/>
          <w:b/>
          <w:bCs/>
        </w:rPr>
      </w:pPr>
      <w:r w:rsidRPr="00B71416">
        <w:rPr>
          <w:rFonts w:ascii="ＭＳ 明朝" w:eastAsia="ＭＳ 明朝" w:hAnsi="ＭＳ 明朝" w:hint="eastAsia"/>
        </w:rPr>
        <w:t>・来期予算案の詳細プランを作成する。そのたたき台は高橋氏が作成する。</w:t>
      </w:r>
    </w:p>
    <w:p w14:paraId="4441E9FF" w14:textId="77777777" w:rsidR="003E168C" w:rsidRDefault="003E168C" w:rsidP="0011282C">
      <w:pPr>
        <w:rPr>
          <w:rFonts w:ascii="ＭＳ ゴシック" w:eastAsia="ＭＳ ゴシック" w:hAnsi="ＭＳ ゴシック"/>
          <w:b/>
          <w:bCs/>
        </w:rPr>
      </w:pPr>
    </w:p>
    <w:p w14:paraId="13B471F1" w14:textId="77777777" w:rsidR="006903B0" w:rsidRDefault="006903B0" w:rsidP="0011282C">
      <w:pPr>
        <w:rPr>
          <w:rFonts w:ascii="ＭＳ ゴシック" w:eastAsia="ＭＳ ゴシック" w:hAnsi="ＭＳ ゴシック"/>
          <w:b/>
          <w:bCs/>
        </w:rPr>
      </w:pPr>
      <w:r>
        <w:rPr>
          <w:rFonts w:ascii="ＭＳ ゴシック" w:eastAsia="ＭＳ ゴシック" w:hAnsi="ＭＳ ゴシック"/>
          <w:b/>
          <w:bCs/>
        </w:rPr>
        <w:br w:type="page"/>
      </w:r>
    </w:p>
    <w:p w14:paraId="492F22C2" w14:textId="1DAD12BC" w:rsidR="0011282C" w:rsidRPr="003E168C" w:rsidRDefault="003539ED" w:rsidP="0011282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sidR="0011282C">
        <w:rPr>
          <w:rFonts w:ascii="BIZ UDゴシック" w:eastAsia="BIZ UDゴシック" w:hAnsi="BIZ UDゴシック" w:hint="eastAsia"/>
          <w:b/>
          <w:bCs/>
          <w:sz w:val="24"/>
          <w:szCs w:val="24"/>
        </w:rPr>
        <w:t>（第2回）</w:t>
      </w:r>
    </w:p>
    <w:p w14:paraId="77B4B8D5" w14:textId="61210BDA" w:rsidR="006E6650" w:rsidRPr="00B71416" w:rsidRDefault="006E6650" w:rsidP="0011282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sidR="00B62C0C">
        <w:rPr>
          <w:rFonts w:ascii="ＭＳ 明朝" w:eastAsia="ＭＳ 明朝" w:hAnsi="ＭＳ 明朝" w:hint="eastAsia"/>
        </w:rPr>
        <w:t>2</w:t>
      </w:r>
      <w:r w:rsidRPr="00B71416">
        <w:rPr>
          <w:rFonts w:ascii="ＭＳ 明朝" w:eastAsia="ＭＳ 明朝" w:hAnsi="ＭＳ 明朝"/>
        </w:rPr>
        <w:t>月</w:t>
      </w:r>
      <w:r w:rsidR="00B62C0C">
        <w:rPr>
          <w:rFonts w:ascii="ＭＳ 明朝" w:eastAsia="ＭＳ 明朝" w:hAnsi="ＭＳ 明朝" w:hint="eastAsia"/>
        </w:rPr>
        <w:t>7</w:t>
      </w:r>
      <w:r w:rsidRPr="00B71416">
        <w:rPr>
          <w:rFonts w:ascii="ＭＳ 明朝" w:eastAsia="ＭＳ 明朝" w:hAnsi="ＭＳ 明朝"/>
        </w:rPr>
        <w:t>日</w:t>
      </w:r>
    </w:p>
    <w:p w14:paraId="6B23C4D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5643DA9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04262615"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468FA8D4" w14:textId="77777777" w:rsidR="006E6650"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104CA582"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6776338E" w14:textId="77777777" w:rsidR="006E6650" w:rsidRPr="00B71416" w:rsidRDefault="006E6650" w:rsidP="006E6650">
      <w:pPr>
        <w:rPr>
          <w:rFonts w:ascii="ＭＳ 明朝" w:eastAsia="ＭＳ 明朝" w:hAnsi="ＭＳ 明朝"/>
        </w:rPr>
      </w:pPr>
    </w:p>
    <w:p w14:paraId="3CA4CBCB"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192AF23B"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まず、高橋氏より北関東営業部の増税予算案の内容として、初回限定キャンペーン実施とそれにともなう</w:t>
      </w:r>
      <w:r w:rsidRPr="00B71416">
        <w:rPr>
          <w:rFonts w:ascii="ＭＳ 明朝" w:eastAsia="ＭＳ 明朝" w:hAnsi="ＭＳ 明朝"/>
        </w:rPr>
        <w:t>SNS広告の強化について説明がなされました。それについては全員が同意し、広報宣伝部との連携を高める必要があるとのことで、高橋氏を中心に広報宣伝部と別途会議を設けることになりました。</w:t>
      </w:r>
    </w:p>
    <w:p w14:paraId="1F9B7FDA" w14:textId="77777777" w:rsidR="006E6650" w:rsidRPr="00B71416" w:rsidRDefault="006E6650" w:rsidP="006E6650">
      <w:pPr>
        <w:rPr>
          <w:rFonts w:ascii="ＭＳ 明朝" w:eastAsia="ＭＳ 明朝" w:hAnsi="ＭＳ 明朝"/>
        </w:rPr>
      </w:pPr>
    </w:p>
    <w:p w14:paraId="2B848D70"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1732C0DB" w14:textId="2A62DEFB" w:rsidR="00B62C0C" w:rsidRDefault="006E6650" w:rsidP="006E6650">
      <w:pPr>
        <w:rPr>
          <w:rFonts w:ascii="ＭＳ 明朝" w:eastAsia="ＭＳ 明朝" w:hAnsi="ＭＳ 明朝"/>
        </w:rPr>
      </w:pPr>
      <w:r w:rsidRPr="00B71416">
        <w:rPr>
          <w:rFonts w:ascii="ＭＳ 明朝" w:eastAsia="ＭＳ 明朝" w:hAnsi="ＭＳ 明朝" w:hint="eastAsia"/>
        </w:rPr>
        <w:t>・広報宣伝部と</w:t>
      </w:r>
      <w:r w:rsidRPr="00B71416">
        <w:rPr>
          <w:rFonts w:ascii="ＭＳ 明朝" w:eastAsia="ＭＳ 明朝" w:hAnsi="ＭＳ 明朝"/>
        </w:rPr>
        <w:t>SNSの運用について会議を設定する</w:t>
      </w:r>
      <w:r>
        <w:rPr>
          <w:rFonts w:ascii="ＭＳ 明朝" w:eastAsia="ＭＳ 明朝" w:hAnsi="ＭＳ 明朝" w:hint="eastAsia"/>
        </w:rPr>
        <w:t>。</w:t>
      </w:r>
      <w:r w:rsidR="00B62C0C">
        <w:rPr>
          <w:rFonts w:ascii="ＭＳ 明朝" w:eastAsia="ＭＳ 明朝" w:hAnsi="ＭＳ 明朝"/>
        </w:rPr>
        <w:br/>
      </w:r>
    </w:p>
    <w:p w14:paraId="2E1109D8" w14:textId="77777777" w:rsidR="00B62C0C" w:rsidRDefault="00B62C0C">
      <w:pPr>
        <w:widowControl/>
        <w:jc w:val="left"/>
        <w:rPr>
          <w:rFonts w:ascii="ＭＳ 明朝" w:eastAsia="ＭＳ 明朝" w:hAnsi="ＭＳ 明朝"/>
        </w:rPr>
      </w:pPr>
      <w:r>
        <w:rPr>
          <w:rFonts w:ascii="ＭＳ 明朝" w:eastAsia="ＭＳ 明朝" w:hAnsi="ＭＳ 明朝"/>
        </w:rPr>
        <w:br w:type="page"/>
      </w:r>
    </w:p>
    <w:p w14:paraId="5EB361F5" w14:textId="66DA90EE"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（第3回）</w:t>
      </w:r>
    </w:p>
    <w:p w14:paraId="22C1E094" w14:textId="0088D858"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14</w:t>
      </w:r>
      <w:r w:rsidRPr="00B71416">
        <w:rPr>
          <w:rFonts w:ascii="ＭＳ 明朝" w:eastAsia="ＭＳ 明朝" w:hAnsi="ＭＳ 明朝"/>
        </w:rPr>
        <w:t>日</w:t>
      </w:r>
    </w:p>
    <w:p w14:paraId="02D148D0"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31E30C22"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6E555383"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5A71AD4B"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9EC4564" w14:textId="602D7A5D"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営業目標達成の進捗確認</w:t>
      </w:r>
    </w:p>
    <w:p w14:paraId="0D6DB8EB" w14:textId="77777777" w:rsidR="00B62C0C" w:rsidRPr="00B71416" w:rsidRDefault="00B62C0C" w:rsidP="00B62C0C">
      <w:pPr>
        <w:rPr>
          <w:rFonts w:ascii="ＭＳ 明朝" w:eastAsia="ＭＳ 明朝" w:hAnsi="ＭＳ 明朝"/>
        </w:rPr>
      </w:pPr>
    </w:p>
    <w:p w14:paraId="482EC526"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034336" w14:textId="17823217" w:rsidR="00B62C0C" w:rsidRPr="00B62C0C" w:rsidRDefault="00B62C0C" w:rsidP="00B62C0C">
      <w:pPr>
        <w:rPr>
          <w:rFonts w:ascii="ＭＳ 明朝" w:eastAsia="ＭＳ 明朝" w:hAnsi="ＭＳ 明朝"/>
        </w:rPr>
      </w:pPr>
      <w:r w:rsidRPr="00B62C0C">
        <w:rPr>
          <w:rFonts w:ascii="ＭＳ 明朝" w:eastAsia="ＭＳ 明朝" w:hAnsi="ＭＳ 明朝" w:hint="eastAsia"/>
        </w:rPr>
        <w:t>佐藤課長より、現在の営業目標の進捗状況が報告されました。現状、目標達成率は</w:t>
      </w:r>
      <w:r>
        <w:rPr>
          <w:rFonts w:ascii="ＭＳ 明朝" w:eastAsia="ＭＳ 明朝" w:hAnsi="ＭＳ 明朝" w:hint="eastAsia"/>
        </w:rPr>
        <w:t>75</w:t>
      </w:r>
      <w:r w:rsidRPr="00B62C0C">
        <w:rPr>
          <w:rFonts w:ascii="ＭＳ 明朝" w:eastAsia="ＭＳ 明朝" w:hAnsi="ＭＳ 明朝"/>
        </w:rPr>
        <w:t>％であるものの、</w:t>
      </w:r>
      <w:r>
        <w:rPr>
          <w:rFonts w:ascii="ＭＳ 明朝" w:eastAsia="ＭＳ 明朝" w:hAnsi="ＭＳ 明朝" w:hint="eastAsia"/>
        </w:rPr>
        <w:t>関東</w:t>
      </w:r>
      <w:r w:rsidRPr="00B62C0C">
        <w:rPr>
          <w:rFonts w:ascii="ＭＳ 明朝" w:eastAsia="ＭＳ 明朝" w:hAnsi="ＭＳ 明朝"/>
        </w:rPr>
        <w:t>エリアでの成績が低調であることが課題として挙げられました。</w:t>
      </w:r>
    </w:p>
    <w:p w14:paraId="62880246" w14:textId="4D363546" w:rsidR="00B62C0C" w:rsidRDefault="00B62C0C" w:rsidP="00B62C0C">
      <w:pPr>
        <w:rPr>
          <w:rFonts w:ascii="ＭＳ 明朝" w:eastAsia="ＭＳ 明朝" w:hAnsi="ＭＳ 明朝"/>
        </w:rPr>
      </w:pPr>
      <w:r w:rsidRPr="00B62C0C">
        <w:rPr>
          <w:rFonts w:ascii="ＭＳ 明朝" w:eastAsia="ＭＳ 明朝" w:hAnsi="ＭＳ 明朝" w:hint="eastAsia"/>
        </w:rPr>
        <w:t>鈴木主任から、フォローアップの具体策として週次報告の強化案が提案され、全員が賛同しました。</w:t>
      </w:r>
    </w:p>
    <w:p w14:paraId="1AD2EDBB" w14:textId="77777777" w:rsidR="00B62C0C" w:rsidRDefault="00B62C0C" w:rsidP="00B62C0C">
      <w:pPr>
        <w:rPr>
          <w:rFonts w:ascii="ＭＳ 明朝" w:eastAsia="ＭＳ 明朝" w:hAnsi="ＭＳ 明朝"/>
        </w:rPr>
      </w:pPr>
    </w:p>
    <w:p w14:paraId="21152AC2" w14:textId="77777777" w:rsidR="00B62C0C" w:rsidRPr="00B71416" w:rsidRDefault="00B62C0C" w:rsidP="00B62C0C">
      <w:pPr>
        <w:rPr>
          <w:rFonts w:ascii="ＭＳ 明朝" w:eastAsia="ＭＳ 明朝" w:hAnsi="ＭＳ 明朝"/>
        </w:rPr>
      </w:pPr>
    </w:p>
    <w:p w14:paraId="16CC1B63"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2F436448" w14:textId="0F6C2FFC" w:rsidR="00B62C0C" w:rsidRPr="00B71416"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営業成績低調エリアのフォローアップとして、週次報告を強化する。</w:t>
      </w:r>
    </w:p>
    <w:p w14:paraId="6F51A63A" w14:textId="476AE44A" w:rsidR="00B62C0C" w:rsidRDefault="00B62C0C">
      <w:pPr>
        <w:widowControl/>
        <w:jc w:val="left"/>
        <w:rPr>
          <w:rFonts w:ascii="ＭＳ 明朝" w:eastAsia="ＭＳ 明朝" w:hAnsi="ＭＳ 明朝"/>
        </w:rPr>
      </w:pPr>
      <w:r>
        <w:rPr>
          <w:rFonts w:ascii="ＭＳ 明朝" w:eastAsia="ＭＳ 明朝" w:hAnsi="ＭＳ 明朝"/>
        </w:rPr>
        <w:br w:type="page"/>
      </w:r>
    </w:p>
    <w:p w14:paraId="19D2BDD9" w14:textId="3EE4CC81"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（第4回）</w:t>
      </w:r>
    </w:p>
    <w:p w14:paraId="44C9E641" w14:textId="47EB47F6"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21</w:t>
      </w:r>
      <w:r w:rsidRPr="00B71416">
        <w:rPr>
          <w:rFonts w:ascii="ＭＳ 明朝" w:eastAsia="ＭＳ 明朝" w:hAnsi="ＭＳ 明朝"/>
        </w:rPr>
        <w:t>日</w:t>
      </w:r>
    </w:p>
    <w:p w14:paraId="10931CD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76C613AF"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27EE078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71A38FB2"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48B9717" w14:textId="0113C2FE"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新規顧客獲得施策の見直し</w:t>
      </w:r>
    </w:p>
    <w:p w14:paraId="33B3F021" w14:textId="77777777" w:rsidR="00B62C0C" w:rsidRPr="00B71416" w:rsidRDefault="00B62C0C" w:rsidP="00B62C0C">
      <w:pPr>
        <w:rPr>
          <w:rFonts w:ascii="ＭＳ 明朝" w:eastAsia="ＭＳ 明朝" w:hAnsi="ＭＳ 明朝"/>
        </w:rPr>
      </w:pPr>
    </w:p>
    <w:p w14:paraId="7A2FFEF4"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2D1DEC" w14:textId="55EF8C3B" w:rsidR="00B62C0C" w:rsidRDefault="00B62C0C" w:rsidP="00B62C0C">
      <w:pPr>
        <w:rPr>
          <w:rFonts w:ascii="ＭＳ 明朝" w:eastAsia="ＭＳ 明朝" w:hAnsi="ＭＳ 明朝"/>
        </w:rPr>
      </w:pPr>
      <w:r>
        <w:rPr>
          <w:rFonts w:ascii="ＭＳ 明朝" w:eastAsia="ＭＳ 明朝" w:hAnsi="ＭＳ 明朝" w:hint="eastAsia"/>
        </w:rPr>
        <w:t>高橋</w:t>
      </w:r>
      <w:r w:rsidRPr="00B62C0C">
        <w:rPr>
          <w:rFonts w:ascii="ＭＳ 明朝" w:eastAsia="ＭＳ 明朝" w:hAnsi="ＭＳ 明朝" w:hint="eastAsia"/>
        </w:rPr>
        <w:t>氏より、競合他社との差別化を図るための施策として「地域限定プロモーション」の実施案</w:t>
      </w:r>
      <w:r>
        <w:rPr>
          <w:rFonts w:ascii="ＭＳ 明朝" w:eastAsia="ＭＳ 明朝" w:hAnsi="ＭＳ 明朝" w:hint="eastAsia"/>
        </w:rPr>
        <w:t>が提案されました</w:t>
      </w:r>
      <w:r w:rsidRPr="00B62C0C">
        <w:rPr>
          <w:rFonts w:ascii="ＭＳ 明朝" w:eastAsia="ＭＳ 明朝" w:hAnsi="ＭＳ 明朝" w:hint="eastAsia"/>
        </w:rPr>
        <w:t>。具体的には、地域ごとにカスタマイズしたキャンペーンを展開し、地元のニーズに応えることが提案されました。</w:t>
      </w:r>
    </w:p>
    <w:p w14:paraId="433F257C" w14:textId="77777777" w:rsidR="00B62C0C" w:rsidRPr="00B62C0C" w:rsidRDefault="00B62C0C" w:rsidP="00B62C0C">
      <w:pPr>
        <w:rPr>
          <w:rFonts w:ascii="ＭＳ 明朝" w:eastAsia="ＭＳ 明朝" w:hAnsi="ＭＳ 明朝"/>
        </w:rPr>
      </w:pPr>
    </w:p>
    <w:p w14:paraId="275F874B" w14:textId="77777777" w:rsidR="00B62C0C" w:rsidRPr="00B71416" w:rsidRDefault="00B62C0C" w:rsidP="00B62C0C">
      <w:pPr>
        <w:rPr>
          <w:rFonts w:ascii="ＭＳ 明朝" w:eastAsia="ＭＳ 明朝" w:hAnsi="ＭＳ 明朝"/>
        </w:rPr>
      </w:pPr>
    </w:p>
    <w:p w14:paraId="12E1B291"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778C1141" w14:textId="5A503489" w:rsidR="00B62C0C" w:rsidRPr="00B71416" w:rsidRDefault="00B62C0C" w:rsidP="00B62C0C">
      <w:pPr>
        <w:rPr>
          <w:rFonts w:ascii="ＭＳ 明朝" w:eastAsia="ＭＳ 明朝" w:hAnsi="ＭＳ 明朝"/>
        </w:rPr>
      </w:pPr>
      <w:r>
        <w:rPr>
          <w:rFonts w:ascii="ＭＳ 明朝" w:eastAsia="ＭＳ 明朝" w:hAnsi="ＭＳ 明朝" w:hint="eastAsia"/>
        </w:rPr>
        <w:t>プロモーション内容について、次回までに具体策を検討する。</w:t>
      </w:r>
    </w:p>
    <w:p w14:paraId="72878D17" w14:textId="745309B5" w:rsidR="003236B5" w:rsidRPr="00B62C0C" w:rsidRDefault="003236B5" w:rsidP="00B62C0C">
      <w:pPr>
        <w:widowControl/>
        <w:jc w:val="left"/>
        <w:rPr>
          <w:rFonts w:ascii="ＭＳ 明朝" w:eastAsia="ＭＳ 明朝" w:hAnsi="ＭＳ 明朝"/>
        </w:rPr>
      </w:pPr>
    </w:p>
    <w:sectPr w:rsidR="003236B5" w:rsidRPr="00B62C0C" w:rsidSect="006903B0">
      <w:headerReference w:type="default" r:id="rId7"/>
      <w:pgSz w:w="11906" w:h="16838" w:code="9"/>
      <w:pgMar w:top="1440" w:right="1077" w:bottom="1440" w:left="1077" w:header="851" w:footer="992" w:gutter="0"/>
      <w:cols w:space="425"/>
      <w:docGrid w:type="linesAndChars" w:linePitch="465" w:charSpace="6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E4E8C" w14:textId="77777777" w:rsidR="002D5215" w:rsidRDefault="002D5215" w:rsidP="00153D65">
      <w:r>
        <w:separator/>
      </w:r>
    </w:p>
  </w:endnote>
  <w:endnote w:type="continuationSeparator" w:id="0">
    <w:p w14:paraId="4B408FBC" w14:textId="77777777" w:rsidR="002D5215" w:rsidRDefault="002D5215" w:rsidP="0015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D9544" w14:textId="77777777" w:rsidR="002D5215" w:rsidRDefault="002D5215" w:rsidP="00153D65">
      <w:r>
        <w:separator/>
      </w:r>
    </w:p>
  </w:footnote>
  <w:footnote w:type="continuationSeparator" w:id="0">
    <w:p w14:paraId="269B9A2D" w14:textId="77777777" w:rsidR="002D5215" w:rsidRDefault="002D5215" w:rsidP="0015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A62EC" w14:textId="77777777" w:rsidR="00120783" w:rsidRDefault="0012078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2"/>
  <w:drawingGridVerticalSpacing w:val="4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650"/>
    <w:rsid w:val="0011282C"/>
    <w:rsid w:val="00120783"/>
    <w:rsid w:val="00153D65"/>
    <w:rsid w:val="001C5115"/>
    <w:rsid w:val="0022238D"/>
    <w:rsid w:val="00282D13"/>
    <w:rsid w:val="002D5215"/>
    <w:rsid w:val="003236B5"/>
    <w:rsid w:val="003539ED"/>
    <w:rsid w:val="00393954"/>
    <w:rsid w:val="003C4249"/>
    <w:rsid w:val="003E168C"/>
    <w:rsid w:val="004E0937"/>
    <w:rsid w:val="005926DF"/>
    <w:rsid w:val="006903B0"/>
    <w:rsid w:val="006C1ABB"/>
    <w:rsid w:val="006E6650"/>
    <w:rsid w:val="00957F1C"/>
    <w:rsid w:val="00B62C0C"/>
    <w:rsid w:val="00C264EC"/>
    <w:rsid w:val="00D961A6"/>
    <w:rsid w:val="00EC31F0"/>
    <w:rsid w:val="00F032A0"/>
    <w:rsid w:val="00F74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710D2C"/>
  <w15:chartTrackingRefBased/>
  <w15:docId w15:val="{C69AF259-02D8-46DC-BDB5-02DC3FC0D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650"/>
    <w:pPr>
      <w:widowControl w:val="0"/>
      <w:jc w:val="both"/>
    </w:pPr>
  </w:style>
  <w:style w:type="paragraph" w:styleId="1">
    <w:name w:val="heading 1"/>
    <w:basedOn w:val="a"/>
    <w:next w:val="a"/>
    <w:link w:val="10"/>
    <w:uiPriority w:val="9"/>
    <w:qFormat/>
    <w:rsid w:val="006E665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665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665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E665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665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665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665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665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665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665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665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665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665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665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665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665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665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665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665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66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65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66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650"/>
    <w:pPr>
      <w:spacing w:before="160" w:after="160"/>
      <w:jc w:val="center"/>
    </w:pPr>
    <w:rPr>
      <w:i/>
      <w:iCs/>
      <w:color w:val="404040" w:themeColor="text1" w:themeTint="BF"/>
    </w:rPr>
  </w:style>
  <w:style w:type="character" w:customStyle="1" w:styleId="a8">
    <w:name w:val="引用文 (文字)"/>
    <w:basedOn w:val="a0"/>
    <w:link w:val="a7"/>
    <w:uiPriority w:val="29"/>
    <w:rsid w:val="006E6650"/>
    <w:rPr>
      <w:i/>
      <w:iCs/>
      <w:color w:val="404040" w:themeColor="text1" w:themeTint="BF"/>
    </w:rPr>
  </w:style>
  <w:style w:type="paragraph" w:styleId="a9">
    <w:name w:val="List Paragraph"/>
    <w:basedOn w:val="a"/>
    <w:uiPriority w:val="34"/>
    <w:qFormat/>
    <w:rsid w:val="006E6650"/>
    <w:pPr>
      <w:ind w:left="720"/>
      <w:contextualSpacing/>
    </w:pPr>
  </w:style>
  <w:style w:type="character" w:styleId="21">
    <w:name w:val="Intense Emphasis"/>
    <w:basedOn w:val="a0"/>
    <w:uiPriority w:val="21"/>
    <w:qFormat/>
    <w:rsid w:val="006E6650"/>
    <w:rPr>
      <w:i/>
      <w:iCs/>
      <w:color w:val="0F4761" w:themeColor="accent1" w:themeShade="BF"/>
    </w:rPr>
  </w:style>
  <w:style w:type="paragraph" w:styleId="22">
    <w:name w:val="Intense Quote"/>
    <w:basedOn w:val="a"/>
    <w:next w:val="a"/>
    <w:link w:val="23"/>
    <w:uiPriority w:val="30"/>
    <w:qFormat/>
    <w:rsid w:val="006E66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E6650"/>
    <w:rPr>
      <w:i/>
      <w:iCs/>
      <w:color w:val="0F4761" w:themeColor="accent1" w:themeShade="BF"/>
    </w:rPr>
  </w:style>
  <w:style w:type="character" w:styleId="24">
    <w:name w:val="Intense Reference"/>
    <w:basedOn w:val="a0"/>
    <w:uiPriority w:val="32"/>
    <w:qFormat/>
    <w:rsid w:val="006E6650"/>
    <w:rPr>
      <w:b/>
      <w:bCs/>
      <w:smallCaps/>
      <w:color w:val="0F4761" w:themeColor="accent1" w:themeShade="BF"/>
      <w:spacing w:val="5"/>
    </w:rPr>
  </w:style>
  <w:style w:type="paragraph" w:styleId="aa">
    <w:name w:val="header"/>
    <w:basedOn w:val="a"/>
    <w:link w:val="ab"/>
    <w:uiPriority w:val="99"/>
    <w:unhideWhenUsed/>
    <w:rsid w:val="00153D65"/>
    <w:pPr>
      <w:tabs>
        <w:tab w:val="center" w:pos="4252"/>
        <w:tab w:val="right" w:pos="8504"/>
      </w:tabs>
      <w:snapToGrid w:val="0"/>
    </w:pPr>
  </w:style>
  <w:style w:type="character" w:customStyle="1" w:styleId="ab">
    <w:name w:val="ヘッダー (文字)"/>
    <w:basedOn w:val="a0"/>
    <w:link w:val="aa"/>
    <w:uiPriority w:val="99"/>
    <w:rsid w:val="00153D65"/>
  </w:style>
  <w:style w:type="paragraph" w:styleId="ac">
    <w:name w:val="footer"/>
    <w:basedOn w:val="a"/>
    <w:link w:val="ad"/>
    <w:uiPriority w:val="99"/>
    <w:unhideWhenUsed/>
    <w:rsid w:val="00153D65"/>
    <w:pPr>
      <w:tabs>
        <w:tab w:val="center" w:pos="4252"/>
        <w:tab w:val="right" w:pos="8504"/>
      </w:tabs>
      <w:snapToGrid w:val="0"/>
    </w:pPr>
  </w:style>
  <w:style w:type="character" w:customStyle="1" w:styleId="ad">
    <w:name w:val="フッター (文字)"/>
    <w:basedOn w:val="a0"/>
    <w:link w:val="ac"/>
    <w:uiPriority w:val="99"/>
    <w:rsid w:val="0015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6169B-0714-4AC1-AADA-4092E21F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187</Words>
  <Characters>1070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2025-01-06T05:07:00Z</dcterms:created>
  <dcterms:modified xsi:type="dcterms:W3CDTF">2025-01-06T05:07:00Z</dcterms:modified>
</cp:coreProperties>
</file>