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1B0EFA1C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br w:type="page"/>
      </w:r>
    </w:p>
    <w:p w14:paraId="5B404ABC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lastRenderedPageBreak/>
        <w:t>▼「割引パス」新旧アプリ機能比較表</w:t>
      </w:r>
    </w:p>
    <w:p w14:paraId="4C7FE8CF" w14:textId="77777777" w:rsidR="00A474A5" w:rsidRDefault="00A474A5" w:rsidP="00A474A5"/>
    <w:p w14:paraId="62133739" w14:textId="77777777" w:rsidR="00A474A5" w:rsidRDefault="00A474A5" w:rsidP="00A474A5">
      <w:pPr>
        <w:jc w:val="left"/>
      </w:pPr>
      <w:r>
        <w:rPr>
          <w:rFonts w:hint="eastAsia"/>
        </w:rPr>
        <w:t>※「○」対応　「△」一部対応　「―」非対応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A474A5" w14:paraId="24AE7A98" w14:textId="77777777" w:rsidTr="00612C76">
        <w:tc>
          <w:tcPr>
            <w:tcW w:w="4247" w:type="dxa"/>
          </w:tcPr>
          <w:p w14:paraId="163A6060" w14:textId="42E1E54F" w:rsidR="00A474A5" w:rsidRDefault="00973D61" w:rsidP="00612C76">
            <w:r>
              <w:rPr>
                <w:rFonts w:hint="eastAsia"/>
              </w:rPr>
              <w:t>機能・サービス</w:t>
            </w:r>
          </w:p>
        </w:tc>
        <w:tc>
          <w:tcPr>
            <w:tcW w:w="4247" w:type="dxa"/>
          </w:tcPr>
          <w:p w14:paraId="588FEE1C" w14:textId="593096D7" w:rsidR="00A474A5" w:rsidRDefault="00973D61" w:rsidP="00612C76">
            <w:r>
              <w:rPr>
                <w:rFonts w:hint="eastAsia"/>
              </w:rPr>
              <w:t>【新】割引パスN</w:t>
            </w:r>
          </w:p>
        </w:tc>
      </w:tr>
      <w:tr w:rsidR="00A474A5" w14:paraId="691E1995" w14:textId="77777777" w:rsidTr="00612C76">
        <w:tc>
          <w:tcPr>
            <w:tcW w:w="4247" w:type="dxa"/>
          </w:tcPr>
          <w:p w14:paraId="54A1EB90" w14:textId="0652A442" w:rsidR="00A474A5" w:rsidRDefault="00973D61" w:rsidP="00612C76">
            <w:r>
              <w:rPr>
                <w:rFonts w:hint="eastAsia"/>
              </w:rPr>
              <w:t>提携交通機関の利用</w:t>
            </w:r>
          </w:p>
        </w:tc>
        <w:tc>
          <w:tcPr>
            <w:tcW w:w="4247" w:type="dxa"/>
          </w:tcPr>
          <w:p w14:paraId="62D6E50D" w14:textId="6930D492" w:rsidR="00A474A5" w:rsidRDefault="00973D61" w:rsidP="00612C76">
            <w:r>
              <w:rPr>
                <w:rFonts w:hint="eastAsia"/>
              </w:rPr>
              <w:t>○</w:t>
            </w:r>
          </w:p>
        </w:tc>
      </w:tr>
      <w:tr w:rsidR="00A474A5" w14:paraId="6108DB3F" w14:textId="77777777" w:rsidTr="00612C76">
        <w:tc>
          <w:tcPr>
            <w:tcW w:w="4247" w:type="dxa"/>
          </w:tcPr>
          <w:p w14:paraId="42C85E9E" w14:textId="2738C574" w:rsidR="00A474A5" w:rsidRDefault="00973D61" w:rsidP="00612C76">
            <w:r>
              <w:rPr>
                <w:rFonts w:hint="eastAsia"/>
              </w:rPr>
              <w:t>ナビ検索機能</w:t>
            </w:r>
          </w:p>
        </w:tc>
        <w:tc>
          <w:tcPr>
            <w:tcW w:w="4247" w:type="dxa"/>
          </w:tcPr>
          <w:p w14:paraId="1BE2A60C" w14:textId="6780AECB" w:rsidR="00A474A5" w:rsidRDefault="00973D61" w:rsidP="00612C76">
            <w:r>
              <w:rPr>
                <w:rFonts w:hint="eastAsia"/>
              </w:rPr>
              <w:t>○</w:t>
            </w:r>
          </w:p>
        </w:tc>
      </w:tr>
      <w:tr w:rsidR="00A474A5" w14:paraId="19E68514" w14:textId="77777777" w:rsidTr="00612C76">
        <w:tc>
          <w:tcPr>
            <w:tcW w:w="4247" w:type="dxa"/>
          </w:tcPr>
          <w:p w14:paraId="2BCFE544" w14:textId="6009718F" w:rsidR="00A474A5" w:rsidRDefault="00973D61" w:rsidP="00612C76">
            <w:r>
              <w:rPr>
                <w:rFonts w:hint="eastAsia"/>
              </w:rPr>
              <w:t>優待施設割引サービス</w:t>
            </w:r>
          </w:p>
        </w:tc>
        <w:tc>
          <w:tcPr>
            <w:tcW w:w="4247" w:type="dxa"/>
          </w:tcPr>
          <w:p w14:paraId="619B3253" w14:textId="7BF2E25A" w:rsidR="00A474A5" w:rsidRDefault="00973D61" w:rsidP="00612C76">
            <w:r>
              <w:rPr>
                <w:rFonts w:hint="eastAsia"/>
              </w:rPr>
              <w:t>○</w:t>
            </w:r>
          </w:p>
        </w:tc>
      </w:tr>
      <w:tr w:rsidR="00A474A5" w14:paraId="549D5DCA" w14:textId="77777777" w:rsidTr="00612C76">
        <w:tc>
          <w:tcPr>
            <w:tcW w:w="4247" w:type="dxa"/>
          </w:tcPr>
          <w:p w14:paraId="3B8C0B76" w14:textId="27A8AFB5" w:rsidR="00A474A5" w:rsidRDefault="00973D61" w:rsidP="00612C76">
            <w:r>
              <w:rPr>
                <w:rFonts w:hint="eastAsia"/>
              </w:rPr>
              <w:t>電子決済サービス</w:t>
            </w:r>
          </w:p>
        </w:tc>
        <w:tc>
          <w:tcPr>
            <w:tcW w:w="4247" w:type="dxa"/>
          </w:tcPr>
          <w:p w14:paraId="06A07461" w14:textId="32C2ED0B" w:rsidR="00A474A5" w:rsidRDefault="00973D61" w:rsidP="00612C76">
            <w:r>
              <w:rPr>
                <w:rFonts w:hint="eastAsia"/>
              </w:rPr>
              <w:t>△</w:t>
            </w:r>
          </w:p>
        </w:tc>
      </w:tr>
      <w:tr w:rsidR="00A474A5" w14:paraId="3B03DF44" w14:textId="77777777" w:rsidTr="00612C76">
        <w:tc>
          <w:tcPr>
            <w:tcW w:w="4247" w:type="dxa"/>
          </w:tcPr>
          <w:p w14:paraId="34240332" w14:textId="77236060" w:rsidR="00A474A5" w:rsidRDefault="00973D61" w:rsidP="00612C76">
            <w:r>
              <w:rPr>
                <w:rFonts w:hint="eastAsia"/>
              </w:rPr>
              <w:t>AIチャットサービス</w:t>
            </w:r>
          </w:p>
        </w:tc>
        <w:tc>
          <w:tcPr>
            <w:tcW w:w="4247" w:type="dxa"/>
          </w:tcPr>
          <w:p w14:paraId="649B75D2" w14:textId="1230C02A" w:rsidR="00A474A5" w:rsidRDefault="00973D61" w:rsidP="00612C76">
            <w:r>
              <w:rPr>
                <w:rFonts w:hint="eastAsia"/>
              </w:rPr>
              <w:t>○</w:t>
            </w:r>
          </w:p>
        </w:tc>
      </w:tr>
      <w:tr w:rsidR="00973D61" w14:paraId="3EAF2DBC" w14:textId="77777777" w:rsidTr="00612C76">
        <w:tc>
          <w:tcPr>
            <w:tcW w:w="4247" w:type="dxa"/>
          </w:tcPr>
          <w:p w14:paraId="64F85CCE" w14:textId="7CD3A0B3" w:rsidR="00973D61" w:rsidRDefault="00973D61" w:rsidP="00612C76">
            <w:pPr>
              <w:rPr>
                <w:rFonts w:hint="eastAsia"/>
              </w:rPr>
            </w:pPr>
            <w:r>
              <w:rPr>
                <w:rFonts w:hint="eastAsia"/>
              </w:rPr>
              <w:t>通知サービス</w:t>
            </w:r>
          </w:p>
        </w:tc>
        <w:tc>
          <w:tcPr>
            <w:tcW w:w="4247" w:type="dxa"/>
          </w:tcPr>
          <w:p w14:paraId="270D2773" w14:textId="617A5FA9" w:rsidR="00973D61" w:rsidRDefault="00973D61" w:rsidP="00612C76">
            <w:pPr>
              <w:rPr>
                <w:rFonts w:hint="eastAsia"/>
              </w:rPr>
            </w:pPr>
            <w:r>
              <w:rPr>
                <w:rFonts w:hint="eastAsia"/>
              </w:rPr>
              <w:t>○</w:t>
            </w:r>
          </w:p>
        </w:tc>
      </w:tr>
    </w:tbl>
    <w:p w14:paraId="1E9915B6" w14:textId="77777777" w:rsidR="00A474A5" w:rsidRDefault="00A474A5" w:rsidP="00A474A5"/>
    <w:p w14:paraId="71E2B112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▼周遊チケット料金プラン</w:t>
      </w:r>
    </w:p>
    <w:p w14:paraId="20AFE418" w14:textId="77777777" w:rsidR="00A474A5" w:rsidRDefault="00A474A5" w:rsidP="00A474A5"/>
    <w:p w14:paraId="16CE3D92" w14:textId="77777777" w:rsidR="00A474A5" w:rsidRDefault="00A474A5" w:rsidP="00A474A5">
      <w:r>
        <w:rPr>
          <w:rFonts w:hint="eastAsia"/>
        </w:rPr>
        <w:t>旅行の日程に合わせて選べる3つのプランをご用意しています。</w:t>
      </w:r>
    </w:p>
    <w:p w14:paraId="011CBD25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2DAYS周遊チケット：3,800円</w:t>
      </w:r>
    </w:p>
    <w:p w14:paraId="4690E346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3DAYS周遊チケット：5,100円</w:t>
      </w:r>
    </w:p>
    <w:p w14:paraId="3F6BBC10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7DAYS周遊チケット：9,800円</w:t>
      </w:r>
    </w:p>
    <w:p w14:paraId="231A89A1" w14:textId="77777777" w:rsidR="00A474A5" w:rsidRDefault="00A474A5" w:rsidP="00A474A5"/>
    <w:p w14:paraId="4C1EBAD5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▼報道資料（新ロゴデータなど）ダウンロード</w:t>
      </w:r>
    </w:p>
    <w:p w14:paraId="51F252F2" w14:textId="77777777" w:rsidR="00A474A5" w:rsidRDefault="00A474A5" w:rsidP="00A474A5"/>
    <w:p w14:paraId="5864F863" w14:textId="77777777" w:rsidR="00A474A5" w:rsidRDefault="00A474A5" w:rsidP="00A474A5">
      <w:r>
        <w:rPr>
          <w:rFonts w:hint="eastAsia"/>
        </w:rPr>
        <w:t>商品パンフレットや画像データなどの資料をご用意しています。本件の記事を掲載して頂ける場合、専用フォーム（h</w:t>
      </w:r>
      <w:r>
        <w:t>ttps://www.example.com/</w:t>
      </w:r>
      <w:r>
        <w:rPr>
          <w:rFonts w:hint="eastAsia"/>
        </w:rPr>
        <w:t>）からご利用ください。</w:t>
      </w:r>
    </w:p>
    <w:p w14:paraId="48DAD614" w14:textId="77777777" w:rsidR="00004135" w:rsidRPr="00A474A5" w:rsidRDefault="00004135" w:rsidP="00004135"/>
    <w:sectPr w:rsidR="00004135" w:rsidRPr="00A474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9FA44" w14:textId="77777777" w:rsidR="00864758" w:rsidRDefault="00864758" w:rsidP="009D3A2E">
      <w:r>
        <w:separator/>
      </w:r>
    </w:p>
  </w:endnote>
  <w:endnote w:type="continuationSeparator" w:id="0">
    <w:p w14:paraId="13700EBD" w14:textId="77777777" w:rsidR="00864758" w:rsidRDefault="00864758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7CC5E" w14:textId="77777777" w:rsidR="00864758" w:rsidRDefault="00864758" w:rsidP="009D3A2E">
      <w:r>
        <w:separator/>
      </w:r>
    </w:p>
  </w:footnote>
  <w:footnote w:type="continuationSeparator" w:id="0">
    <w:p w14:paraId="48B5FDF2" w14:textId="77777777" w:rsidR="00864758" w:rsidRDefault="00864758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172E"/>
    <w:multiLevelType w:val="hybridMultilevel"/>
    <w:tmpl w:val="F53C9C24"/>
    <w:lvl w:ilvl="0" w:tplc="04090001">
      <w:start w:val="1"/>
      <w:numFmt w:val="bullet"/>
      <w:lvlText w:val="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1"/>
  </w:num>
  <w:num w:numId="2" w16cid:durableId="786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11509C"/>
    <w:rsid w:val="001207FC"/>
    <w:rsid w:val="00124B88"/>
    <w:rsid w:val="001514B5"/>
    <w:rsid w:val="001D7CA7"/>
    <w:rsid w:val="00233EE0"/>
    <w:rsid w:val="002344E5"/>
    <w:rsid w:val="00271688"/>
    <w:rsid w:val="002A02E4"/>
    <w:rsid w:val="002A0C95"/>
    <w:rsid w:val="002F4CD7"/>
    <w:rsid w:val="002F78E1"/>
    <w:rsid w:val="003E2B18"/>
    <w:rsid w:val="00587885"/>
    <w:rsid w:val="006B661C"/>
    <w:rsid w:val="006D3CFE"/>
    <w:rsid w:val="006F780A"/>
    <w:rsid w:val="00797C50"/>
    <w:rsid w:val="007C1438"/>
    <w:rsid w:val="007D6255"/>
    <w:rsid w:val="00802669"/>
    <w:rsid w:val="00803976"/>
    <w:rsid w:val="00864758"/>
    <w:rsid w:val="00891D5D"/>
    <w:rsid w:val="008A76BB"/>
    <w:rsid w:val="008C265D"/>
    <w:rsid w:val="008D734B"/>
    <w:rsid w:val="008E7C88"/>
    <w:rsid w:val="009033B2"/>
    <w:rsid w:val="0091137C"/>
    <w:rsid w:val="00973D61"/>
    <w:rsid w:val="00975B98"/>
    <w:rsid w:val="009A7310"/>
    <w:rsid w:val="009D3A2E"/>
    <w:rsid w:val="009F05F0"/>
    <w:rsid w:val="00A474A5"/>
    <w:rsid w:val="00A52865"/>
    <w:rsid w:val="00A57883"/>
    <w:rsid w:val="00AB3DC1"/>
    <w:rsid w:val="00AF72E5"/>
    <w:rsid w:val="00B0507E"/>
    <w:rsid w:val="00B64B42"/>
    <w:rsid w:val="00B943C8"/>
    <w:rsid w:val="00C91912"/>
    <w:rsid w:val="00CD60D7"/>
    <w:rsid w:val="00CF3BEA"/>
    <w:rsid w:val="00CF5A9C"/>
    <w:rsid w:val="00D50A96"/>
    <w:rsid w:val="00D941CE"/>
    <w:rsid w:val="00DB5775"/>
    <w:rsid w:val="00EC31AD"/>
    <w:rsid w:val="00EE6DE3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  <w:style w:type="table" w:styleId="ae">
    <w:name w:val="Table Grid"/>
    <w:basedOn w:val="a1"/>
    <w:uiPriority w:val="39"/>
    <w:rsid w:val="00A47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2023-10-14T08:43:00Z</dcterms:created>
  <dcterms:modified xsi:type="dcterms:W3CDTF">2023-10-14T08:43:00Z</dcterms:modified>
</cp:coreProperties>
</file>