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66A" w:rsidRDefault="002A666A">
      <w:r>
        <w:rPr>
          <w:noProof/>
        </w:rPr>
        <mc:AlternateContent>
          <mc:Choice Requires="wps">
            <w:drawing>
              <wp:anchor distT="0" distB="0" distL="114300" distR="114300" simplePos="0" relativeHeight="251659264" behindDoc="0" locked="0" layoutInCell="1" allowOverlap="1" wp14:anchorId="623B36C9" wp14:editId="14B1AAB8">
                <wp:simplePos x="0" y="0"/>
                <wp:positionH relativeFrom="column">
                  <wp:posOffset>5716</wp:posOffset>
                </wp:positionH>
                <wp:positionV relativeFrom="paragraph">
                  <wp:posOffset>120015</wp:posOffset>
                </wp:positionV>
                <wp:extent cx="5410200" cy="1828800"/>
                <wp:effectExtent l="19050" t="19050" r="19050" b="27940"/>
                <wp:wrapNone/>
                <wp:docPr id="1" name="テキスト ボックス 1"/>
                <wp:cNvGraphicFramePr/>
                <a:graphic xmlns:a="http://schemas.openxmlformats.org/drawingml/2006/main">
                  <a:graphicData uri="http://schemas.microsoft.com/office/word/2010/wordprocessingShape">
                    <wps:wsp>
                      <wps:cNvSpPr txBox="1"/>
                      <wps:spPr>
                        <a:xfrm>
                          <a:off x="0" y="0"/>
                          <a:ext cx="5410200" cy="1828800"/>
                        </a:xfrm>
                        <a:prstGeom prst="rect">
                          <a:avLst/>
                        </a:prstGeom>
                        <a:noFill/>
                        <a:ln w="38100">
                          <a:solidFill>
                            <a:srgbClr val="7030A0"/>
                          </a:solidFill>
                        </a:ln>
                        <a:effectLst/>
                      </wps:spPr>
                      <wps:txbx>
                        <w:txbxContent>
                          <w:p w:rsidR="002A666A" w:rsidRPr="00AE3D5B" w:rsidRDefault="002A666A" w:rsidP="002A666A">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E3D5B">
                              <w:rPr>
                                <w:rFonts w:hint="eastAsia"/>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GIHYO</w:t>
                            </w:r>
                            <w:r w:rsidRPr="00AE3D5B">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GANGU NEWS</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23B36C9" id="_x0000_t202" coordsize="21600,21600" o:spt="202" path="m,l,21600r21600,l21600,xe">
                <v:stroke joinstyle="miter"/>
                <v:path gradientshapeok="t" o:connecttype="rect"/>
              </v:shapetype>
              <v:shape id="テキスト ボックス 1" o:spid="_x0000_s1026" type="#_x0000_t202" style="position:absolute;left:0;text-align:left;margin-left:.45pt;margin-top:9.45pt;width:426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" filled="f" strokecolor="#7030a0" strokeweight="3pt">
                <v:fill o:detectmouseclick="t"/>
                <v:textbox style="mso-fit-shape-to-text:t" inset="5.85pt,.7pt,5.85pt,.7pt">
                  <w:txbxContent>
                    <w:p w:rsidR="002A666A" w:rsidRPr="00AE3D5B" w:rsidRDefault="002A666A" w:rsidP="002A666A">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E3D5B">
                        <w:rPr>
                          <w:rFonts w:hint="eastAsia"/>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GIHYO</w:t>
                      </w:r>
                      <w:r w:rsidRPr="00AE3D5B">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GANGU NEWS</w:t>
                      </w:r>
                    </w:p>
                  </w:txbxContent>
                </v:textbox>
              </v:shape>
            </w:pict>
          </mc:Fallback>
        </mc:AlternateContent>
      </w:r>
    </w:p>
    <w:p w:rsidR="002A666A" w:rsidRDefault="002A666A"/>
    <w:p w:rsidR="002A666A" w:rsidRDefault="002A666A"/>
    <w:p w:rsidR="002A666A" w:rsidRDefault="002A666A"/>
    <w:p w:rsidR="001F43EA" w:rsidRPr="005A69F5" w:rsidRDefault="001C448A" w:rsidP="005A69F5">
      <w:pPr>
        <w:jc w:val="center"/>
        <w:rPr>
          <w:rFonts w:ascii="HG創英角ﾎﾟｯﾌﾟ体" w:eastAsia="HG創英角ﾎﾟｯﾌﾟ体" w:hAnsi="HG創英角ﾎﾟｯﾌﾟ体"/>
          <w:sz w:val="36"/>
          <w:szCs w:val="36"/>
        </w:rPr>
      </w:pPr>
      <w:r w:rsidRPr="005A69F5">
        <w:rPr>
          <w:rFonts w:ascii="HG創英角ﾎﾟｯﾌﾟ体" w:eastAsia="HG創英角ﾎﾟｯﾌﾟ体" w:hAnsi="HG創英角ﾎﾟｯﾌﾟ体" w:hint="eastAsia"/>
          <w:sz w:val="36"/>
          <w:szCs w:val="36"/>
        </w:rPr>
        <w:t>全国おもちゃ展で、最優秀賞を受賞しました。</w:t>
      </w:r>
    </w:p>
    <w:p w:rsidR="005A69F5" w:rsidRDefault="005A69F5">
      <w:pPr>
        <w:sectPr w:rsidR="005A69F5" w:rsidSect="00AE3D5B">
          <w:headerReference w:type="even" r:id="rId6"/>
          <w:headerReference w:type="default" r:id="rId7"/>
          <w:footerReference w:type="even" r:id="rId8"/>
          <w:footerReference w:type="default" r:id="rId9"/>
          <w:headerReference w:type="first" r:id="rId10"/>
          <w:footerReference w:type="first" r:id="rId11"/>
          <w:pgSz w:w="11907" w:h="16840" w:code="9"/>
          <w:pgMar w:top="1701" w:right="1701" w:bottom="1701" w:left="1701" w:header="851" w:footer="992" w:gutter="0"/>
          <w:cols w:space="425"/>
          <w:docGrid w:type="linesAndChars" w:linePitch="428" w:charSpace="8941"/>
        </w:sectPr>
      </w:pPr>
    </w:p>
    <w:p w:rsidR="001C448A" w:rsidRDefault="001C448A">
      <w:r>
        <w:rPr>
          <w:rFonts w:hint="eastAsia"/>
        </w:rPr>
        <w:lastRenderedPageBreak/>
        <w:t>木と美濃和紙を素材に作り上げた</w:t>
      </w:r>
      <w:r>
        <w:rPr>
          <w:rFonts w:hint="eastAsia"/>
        </w:rPr>
        <w:t>10</w:t>
      </w:r>
      <w:r>
        <w:rPr>
          <w:rFonts w:hint="eastAsia"/>
        </w:rPr>
        <w:t>点の玩具「</w:t>
      </w:r>
      <w:r w:rsidR="009270F6">
        <w:rPr>
          <w:rFonts w:hint="eastAsia"/>
        </w:rPr>
        <w:t>ぬくもり玩具シリーズ</w:t>
      </w:r>
      <w:r w:rsidR="009270F6">
        <w:rPr>
          <w:rFonts w:hint="eastAsia"/>
        </w:rPr>
        <w:t>-</w:t>
      </w:r>
      <w:r w:rsidR="009270F6">
        <w:rPr>
          <w:rFonts w:hint="eastAsia"/>
        </w:rPr>
        <w:t>和」が大注目を浴びました。このシリーズは、平岡制作部長とそのチームが</w:t>
      </w:r>
      <w:r w:rsidR="009270F6">
        <w:rPr>
          <w:rFonts w:hint="eastAsia"/>
        </w:rPr>
        <w:t>3</w:t>
      </w:r>
      <w:r w:rsidR="009270F6">
        <w:rPr>
          <w:rFonts w:hint="eastAsia"/>
        </w:rPr>
        <w:t>年がかりで制作したものです。</w:t>
      </w:r>
    </w:p>
    <w:p w:rsidR="009270F6" w:rsidRDefault="00AD6A60">
      <w:r>
        <w:rPr>
          <w:rFonts w:hint="eastAsia"/>
        </w:rPr>
        <w:t>折しも、昨年文化正解遺産にけって下日本の和紙、とくに美濃和紙の良さをいち早く玩具に取り入れようと発想した平岡部長の実力は、わが</w:t>
      </w:r>
      <w:r>
        <w:rPr>
          <w:rFonts w:hint="eastAsia"/>
        </w:rPr>
        <w:lastRenderedPageBreak/>
        <w:t>社だけでなく、日本はもとより、世界へ誇れるものです。</w:t>
      </w:r>
    </w:p>
    <w:p w:rsidR="00AD6A60" w:rsidRDefault="00FB433C">
      <w:r>
        <w:rPr>
          <w:rFonts w:hint="eastAsia"/>
        </w:rPr>
        <w:t>表彰式は、</w:t>
      </w:r>
      <w:r>
        <w:rPr>
          <w:rFonts w:hint="eastAsia"/>
        </w:rPr>
        <w:t>7</w:t>
      </w:r>
      <w:r>
        <w:rPr>
          <w:rFonts w:hint="eastAsia"/>
        </w:rPr>
        <w:t>月</w:t>
      </w:r>
      <w:r>
        <w:rPr>
          <w:rFonts w:hint="eastAsia"/>
        </w:rPr>
        <w:t>15</w:t>
      </w:r>
      <w:r>
        <w:rPr>
          <w:rFonts w:hint="eastAsia"/>
        </w:rPr>
        <w:t>日に国際</w:t>
      </w:r>
      <w:r w:rsidR="00965566">
        <w:rPr>
          <w:rFonts w:hint="eastAsia"/>
        </w:rPr>
        <w:t>商工会館にて行われます。この模様は、次号にお届けします。</w:t>
      </w:r>
    </w:p>
    <w:p w:rsidR="00965566" w:rsidRDefault="00965566">
      <w:r>
        <w:rPr>
          <w:rFonts w:hint="eastAsia"/>
        </w:rPr>
        <w:t>平岡制作部長の談話は裏面に掲載しています。また、作品は、本社ロビー特設フロアーに展示しております（</w:t>
      </w:r>
      <w:r>
        <w:rPr>
          <w:rFonts w:hint="eastAsia"/>
        </w:rPr>
        <w:t>6</w:t>
      </w:r>
      <w:r>
        <w:rPr>
          <w:rFonts w:hint="eastAsia"/>
        </w:rPr>
        <w:t>月</w:t>
      </w:r>
      <w:r>
        <w:rPr>
          <w:rFonts w:hint="eastAsia"/>
        </w:rPr>
        <w:t>30</w:t>
      </w:r>
      <w:r>
        <w:rPr>
          <w:rFonts w:hint="eastAsia"/>
        </w:rPr>
        <w:t>日まで）。</w:t>
      </w:r>
    </w:p>
    <w:p w:rsidR="005A69F5" w:rsidRDefault="005A69F5">
      <w:pPr>
        <w:sectPr w:rsidR="005A69F5" w:rsidSect="005A69F5">
          <w:type w:val="continuous"/>
          <w:pgSz w:w="11907" w:h="16840" w:code="9"/>
          <w:pgMar w:top="1701" w:right="1701" w:bottom="1701" w:left="1701" w:header="851" w:footer="992" w:gutter="0"/>
          <w:cols w:num="2" w:space="425"/>
          <w:docGrid w:type="linesAndChars" w:linePitch="428" w:charSpace="8941"/>
        </w:sectPr>
      </w:pPr>
    </w:p>
    <w:p w:rsidR="00965566" w:rsidRDefault="00965566"/>
    <w:p w:rsidR="00AE3D5B" w:rsidRDefault="00BF0A17">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60960</wp:posOffset>
                </wp:positionH>
                <wp:positionV relativeFrom="paragraph">
                  <wp:posOffset>10160</wp:posOffset>
                </wp:positionV>
                <wp:extent cx="4320000" cy="0"/>
                <wp:effectExtent l="38100" t="38100" r="61595" b="57150"/>
                <wp:wrapNone/>
                <wp:docPr id="4" name="直線コネクタ 4"/>
                <wp:cNvGraphicFramePr/>
                <a:graphic xmlns:a="http://schemas.openxmlformats.org/drawingml/2006/main">
                  <a:graphicData uri="http://schemas.microsoft.com/office/word/2010/wordprocessingShape">
                    <wps:wsp>
                      <wps:cNvCnPr/>
                      <wps:spPr>
                        <a:xfrm>
                          <a:off x="0" y="0"/>
                          <a:ext cx="4320000" cy="0"/>
                        </a:xfrm>
                        <a:prstGeom prst="line">
                          <a:avLst/>
                        </a:prstGeom>
                        <a:ln>
                          <a:headEnd type="diamond" w="med" len="med"/>
                          <a:tailEnd type="diamond"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AFF493" id="直線コネクタ 4"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pt,.8pt" to="344.9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" strokecolor="#5b9bd5 [3204]" strokeweight=".5pt">
                <v:stroke startarrow="diamond" endarrow="diamond" joinstyle="miter"/>
              </v:line>
            </w:pict>
          </mc:Fallback>
        </mc:AlternateContent>
      </w:r>
    </w:p>
    <w:p w:rsidR="00FB433C" w:rsidRPr="00BF0A17" w:rsidRDefault="000A2205">
      <w:pPr>
        <w:rPr>
          <w:rFonts w:ascii="HG丸ｺﾞｼｯｸM-PRO" w:eastAsia="HG丸ｺﾞｼｯｸM-PRO" w:hAnsi="HG丸ｺﾞｼｯｸM-PRO"/>
          <w:sz w:val="24"/>
          <w:szCs w:val="24"/>
        </w:rPr>
      </w:pPr>
      <w:bookmarkStart w:id="0" w:name="_GoBack"/>
      <w:bookmarkEnd w:id="0"/>
      <w:r w:rsidRPr="00BF0A17">
        <w:rPr>
          <w:rFonts w:ascii="HG丸ｺﾞｼｯｸM-PRO" w:eastAsia="HG丸ｺﾞｼｯｸM-PRO" w:hAnsi="HG丸ｺﾞｼｯｸM-PRO" w:hint="eastAsia"/>
          <w:sz w:val="24"/>
          <w:szCs w:val="24"/>
        </w:rPr>
        <w:t>早瀬社長　今月のひとこと</w:t>
      </w:r>
    </w:p>
    <w:p w:rsidR="000A2205" w:rsidRPr="00BF0A17" w:rsidRDefault="000A2205" w:rsidP="00BF0A17">
      <w:pPr>
        <w:ind w:rightChars="1059" w:right="2686"/>
        <w:jc w:val="center"/>
        <w:rPr>
          <w:rFonts w:ascii="HG丸ｺﾞｼｯｸM-PRO" w:eastAsia="HG丸ｺﾞｼｯｸM-PRO" w:hAnsi="HG丸ｺﾞｼｯｸM-PRO"/>
          <w:b/>
          <w:sz w:val="28"/>
          <w:szCs w:val="28"/>
        </w:rPr>
      </w:pPr>
      <w:r w:rsidRPr="00BF0A17">
        <w:rPr>
          <w:rFonts w:ascii="HG丸ｺﾞｼｯｸM-PRO" w:eastAsia="HG丸ｺﾞｼｯｸM-PRO" w:hAnsi="HG丸ｺﾞｼｯｸM-PRO" w:hint="eastAsia"/>
          <w:b/>
          <w:sz w:val="28"/>
          <w:szCs w:val="28"/>
        </w:rPr>
        <w:t>「何事も信じること」</w:t>
      </w:r>
    </w:p>
    <w:p w:rsidR="00BF0A17" w:rsidRDefault="00E279BA" w:rsidP="00BF0A17">
      <w:pPr>
        <w:ind w:rightChars="1004" w:right="2547" w:firstLineChars="100" w:firstLine="254"/>
      </w:pPr>
      <w:r>
        <w:rPr>
          <w:rFonts w:hint="eastAsia"/>
        </w:rPr>
        <w:t>この度のおもちゃ店最優秀賞に輝いた平岡チーム。本当におめでとう。わが社の誇りです。さて、平岡部長は、人工的な玩具製作会社を辞め、わが社</w:t>
      </w:r>
      <w:r w:rsidR="000E5F1F">
        <w:rPr>
          <w:rFonts w:hint="eastAsia"/>
        </w:rPr>
        <w:t>の木製玩具にかかわりたいと厚い思いを胸に仲間となりました。多くの企画をだし、</w:t>
      </w:r>
      <w:r w:rsidR="000E5F1F">
        <w:rPr>
          <w:rFonts w:hint="eastAsia"/>
        </w:rPr>
        <w:t>3</w:t>
      </w:r>
      <w:r w:rsidR="000E5F1F">
        <w:rPr>
          <w:rFonts w:hint="eastAsia"/>
        </w:rPr>
        <w:t>年前から和紙の制作に取り掛かりました。当初は、破けてしまう紙でおもちゃが作れるのか？という疑問が広がっていました。平岡君とそのチームは夢を持ち、己を信じ、仲間を信じて、このような結果となったわけです。</w:t>
      </w:r>
      <w:r w:rsidR="00BF0A17">
        <w:rPr>
          <w:rFonts w:hint="eastAsia"/>
        </w:rPr>
        <w:t xml:space="preserve">　</w:t>
      </w:r>
    </w:p>
    <w:p w:rsidR="000A2205" w:rsidRPr="000A2205" w:rsidRDefault="003C17F6" w:rsidP="00BF0A17">
      <w:pPr>
        <w:ind w:rightChars="1004" w:right="2547" w:firstLineChars="100" w:firstLine="254"/>
      </w:pPr>
      <w:r>
        <w:rPr>
          <w:rFonts w:hint="eastAsia"/>
        </w:rPr>
        <w:t>この柔軟な発想と、それに対する強い意志を持ち続けること。そして、何事も信じること。我々は子供だけでなく、大人にも夢や笑顔を与える</w:t>
      </w:r>
      <w:r w:rsidR="005A69F5">
        <w:rPr>
          <w:rFonts w:hint="eastAsia"/>
        </w:rPr>
        <w:t>企業</w:t>
      </w:r>
      <w:r>
        <w:rPr>
          <w:rFonts w:hint="eastAsia"/>
        </w:rPr>
        <w:t>です。ぜひ、さまざまな部署で、お互いを信じ合う</w:t>
      </w:r>
      <w:r w:rsidR="005A69F5">
        <w:rPr>
          <w:rFonts w:hint="eastAsia"/>
        </w:rPr>
        <w:t>気持ちを持っていてほしい。</w:t>
      </w:r>
    </w:p>
    <w:sectPr w:rsidR="000A2205" w:rsidRPr="000A2205" w:rsidSect="00BF0A17">
      <w:type w:val="continuous"/>
      <w:pgSz w:w="11907" w:h="16840" w:code="9"/>
      <w:pgMar w:top="1701" w:right="1418" w:bottom="1134" w:left="1418" w:header="851" w:footer="992" w:gutter="0"/>
      <w:cols w:space="425"/>
      <w:docGrid w:type="linesAndChars" w:linePitch="428" w:charSpace="89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9E8" w:rsidRDefault="004A09E8" w:rsidP="002A666A">
      <w:r>
        <w:separator/>
      </w:r>
    </w:p>
  </w:endnote>
  <w:endnote w:type="continuationSeparator" w:id="0">
    <w:p w:rsidR="004A09E8" w:rsidRDefault="004A09E8" w:rsidP="002A6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創英角ﾎﾟｯﾌﾟ体">
    <w:panose1 w:val="040B0A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616" w:rsidRDefault="00FB061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616" w:rsidRDefault="00FB061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616" w:rsidRDefault="00FB061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9E8" w:rsidRDefault="004A09E8" w:rsidP="002A666A">
      <w:r>
        <w:separator/>
      </w:r>
    </w:p>
  </w:footnote>
  <w:footnote w:type="continuationSeparator" w:id="0">
    <w:p w:rsidR="004A09E8" w:rsidRDefault="004A09E8" w:rsidP="002A66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616" w:rsidRDefault="00FB061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66A" w:rsidRPr="00FB0616" w:rsidRDefault="002A666A" w:rsidP="00FB061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616" w:rsidRDefault="00FB061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127"/>
  <w:drawingGridVerticalSpacing w:val="21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66A"/>
    <w:rsid w:val="00034E03"/>
    <w:rsid w:val="00041F10"/>
    <w:rsid w:val="000A2205"/>
    <w:rsid w:val="000C6C96"/>
    <w:rsid w:val="000E5F1F"/>
    <w:rsid w:val="00170E19"/>
    <w:rsid w:val="001C448A"/>
    <w:rsid w:val="002A666A"/>
    <w:rsid w:val="003C17F6"/>
    <w:rsid w:val="00432536"/>
    <w:rsid w:val="004A09E8"/>
    <w:rsid w:val="005A69F5"/>
    <w:rsid w:val="005F32B9"/>
    <w:rsid w:val="00677692"/>
    <w:rsid w:val="007B3A67"/>
    <w:rsid w:val="007C4D77"/>
    <w:rsid w:val="00814F58"/>
    <w:rsid w:val="00843EA8"/>
    <w:rsid w:val="009270F6"/>
    <w:rsid w:val="00942A63"/>
    <w:rsid w:val="00965566"/>
    <w:rsid w:val="00A90FB1"/>
    <w:rsid w:val="00AA6199"/>
    <w:rsid w:val="00AD6A60"/>
    <w:rsid w:val="00AE3D5B"/>
    <w:rsid w:val="00BD57FC"/>
    <w:rsid w:val="00BF0A17"/>
    <w:rsid w:val="00DF04B0"/>
    <w:rsid w:val="00E279BA"/>
    <w:rsid w:val="00EA62AB"/>
    <w:rsid w:val="00FB0616"/>
    <w:rsid w:val="00FB433C"/>
    <w:rsid w:val="00FC0ACE"/>
    <w:rsid w:val="00FF31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666A"/>
    <w:pPr>
      <w:tabs>
        <w:tab w:val="center" w:pos="4252"/>
        <w:tab w:val="right" w:pos="8504"/>
      </w:tabs>
      <w:snapToGrid w:val="0"/>
    </w:pPr>
  </w:style>
  <w:style w:type="character" w:customStyle="1" w:styleId="a4">
    <w:name w:val="ヘッダー (文字)"/>
    <w:basedOn w:val="a0"/>
    <w:link w:val="a3"/>
    <w:uiPriority w:val="99"/>
    <w:rsid w:val="002A666A"/>
  </w:style>
  <w:style w:type="paragraph" w:styleId="a5">
    <w:name w:val="footer"/>
    <w:basedOn w:val="a"/>
    <w:link w:val="a6"/>
    <w:uiPriority w:val="99"/>
    <w:unhideWhenUsed/>
    <w:rsid w:val="002A666A"/>
    <w:pPr>
      <w:tabs>
        <w:tab w:val="center" w:pos="4252"/>
        <w:tab w:val="right" w:pos="8504"/>
      </w:tabs>
      <w:snapToGrid w:val="0"/>
    </w:pPr>
  </w:style>
  <w:style w:type="character" w:customStyle="1" w:styleId="a6">
    <w:name w:val="フッター (文字)"/>
    <w:basedOn w:val="a0"/>
    <w:link w:val="a5"/>
    <w:uiPriority w:val="99"/>
    <w:rsid w:val="002A6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2015-02-23T06:30:00Z</dcterms:created>
  <dcterms:modified xsi:type="dcterms:W3CDTF">2015-02-23T06:30:00Z</dcterms:modified>
</cp:coreProperties>
</file>