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7C0" w:rsidRDefault="00A84B28" w:rsidP="00A84B28">
      <w:pPr>
        <w:jc w:val="right"/>
        <w:rPr>
          <w:rFonts w:asciiTheme="minorEastAsia" w:hAnsiTheme="minorEastAsia" w:cs="Times New Roman"/>
          <w:szCs w:val="21"/>
        </w:rPr>
      </w:pPr>
      <w:bookmarkStart w:id="0" w:name="_GoBack"/>
      <w:bookmarkEnd w:id="0"/>
      <w:r w:rsidRPr="00CD58FB">
        <w:rPr>
          <w:rFonts w:asciiTheme="minorEastAsia" w:hAnsiTheme="minorEastAsia" w:cs="Times New Roman" w:hint="eastAsia"/>
          <w:szCs w:val="21"/>
        </w:rPr>
        <w:t>元気で過ごそう会 レポート</w:t>
      </w:r>
      <w:r w:rsidRPr="00CD58FB">
        <w:rPr>
          <w:rFonts w:asciiTheme="minorEastAsia" w:hAnsiTheme="minorEastAsia" w:cs="Times New Roman"/>
          <w:szCs w:val="21"/>
        </w:rPr>
        <w:t>No</w:t>
      </w:r>
      <w:r w:rsidRPr="00CD58FB">
        <w:rPr>
          <w:rFonts w:asciiTheme="minorEastAsia" w:hAnsiTheme="minorEastAsia" w:cs="Times New Roman" w:hint="eastAsia"/>
          <w:szCs w:val="21"/>
        </w:rPr>
        <w:t>.5</w:t>
      </w:r>
    </w:p>
    <w:p w:rsidR="00CD58FB" w:rsidRPr="00D733E6" w:rsidRDefault="00CD58FB" w:rsidP="00CD58FB">
      <w:pPr>
        <w:rPr>
          <w:rFonts w:asciiTheme="minorEastAsia" w:hAnsiTheme="minorEastAsia" w:cs="Times New Roman"/>
          <w:szCs w:val="21"/>
        </w:rPr>
      </w:pPr>
    </w:p>
    <w:p w:rsidR="00A84B28" w:rsidRPr="00525EC5" w:rsidRDefault="00A84B28" w:rsidP="008A5616">
      <w:pPr>
        <w:rPr>
          <w:rFonts w:ascii="HG丸ｺﾞｼｯｸM-PRO" w:eastAsia="HG丸ｺﾞｼｯｸM-PRO" w:hAnsi="HG丸ｺﾞｼｯｸM-PRO"/>
          <w:sz w:val="32"/>
          <w:szCs w:val="32"/>
        </w:rPr>
      </w:pPr>
      <w:r w:rsidRPr="00525EC5">
        <w:rPr>
          <w:rFonts w:ascii="HG丸ｺﾞｼｯｸM-PRO" w:eastAsia="HG丸ｺﾞｼｯｸM-PRO" w:hAnsi="HG丸ｺﾞｼｯｸM-PRO" w:hint="eastAsia"/>
          <w:sz w:val="32"/>
          <w:szCs w:val="32"/>
        </w:rPr>
        <w:t>今だから 食べ物のことを考えよう</w:t>
      </w:r>
    </w:p>
    <w:p w:rsidR="00CD58FB" w:rsidRPr="00D733E6" w:rsidRDefault="00CD58FB" w:rsidP="00CD58FB">
      <w:pPr>
        <w:rPr>
          <w:rFonts w:asciiTheme="minorEastAsia" w:hAnsiTheme="minorEastAsia"/>
          <w:szCs w:val="21"/>
        </w:rPr>
      </w:pPr>
    </w:p>
    <w:p w:rsidR="00A84B28" w:rsidRPr="00D733E6" w:rsidRDefault="00A84B28" w:rsidP="00461EC0">
      <w:pPr>
        <w:ind w:leftChars="2411" w:left="5809"/>
        <w:rPr>
          <w:rFonts w:asciiTheme="minorEastAsia" w:hAnsiTheme="minorEastAsia"/>
          <w:szCs w:val="21"/>
        </w:rPr>
      </w:pPr>
      <w:r w:rsidRPr="00D733E6">
        <w:rPr>
          <w:rFonts w:asciiTheme="minorEastAsia" w:hAnsiTheme="minorEastAsia" w:hint="eastAsia"/>
          <w:szCs w:val="21"/>
        </w:rPr>
        <w:t>～食物繊維の巻～</w:t>
      </w:r>
    </w:p>
    <w:p w:rsidR="00262E92" w:rsidRPr="00D733E6" w:rsidRDefault="00262E92" w:rsidP="00262E92">
      <w:pPr>
        <w:rPr>
          <w:rFonts w:asciiTheme="minorEastAsia" w:hAnsiTheme="minorEastAsia"/>
          <w:szCs w:val="21"/>
        </w:rPr>
      </w:pPr>
    </w:p>
    <w:p w:rsidR="00262E92" w:rsidRPr="00D733E6" w:rsidRDefault="00262E92" w:rsidP="00262E92">
      <w:pPr>
        <w:rPr>
          <w:rFonts w:asciiTheme="minorEastAsia" w:hAnsiTheme="minorEastAsia"/>
          <w:szCs w:val="21"/>
        </w:rPr>
      </w:pPr>
      <w:r w:rsidRPr="00D733E6">
        <w:rPr>
          <w:rStyle w:val="a3"/>
          <w:rFonts w:asciiTheme="minorEastAsia" w:hAnsiTheme="minorEastAsia" w:hint="eastAsia"/>
          <w:b w:val="0"/>
          <w:color w:val="auto"/>
          <w:szCs w:val="21"/>
        </w:rPr>
        <w:t xml:space="preserve">　元気に</w:t>
      </w:r>
      <w:r w:rsidRPr="00D733E6">
        <w:rPr>
          <w:rFonts w:asciiTheme="minorEastAsia" w:hAnsiTheme="minorEastAsia" w:hint="eastAsia"/>
          <w:szCs w:val="21"/>
        </w:rPr>
        <w:t>過ごす源は、くよくよせずに、なんでもよく食べ、適度な運動をして、しっかり睡眠をとることです。さて、今回のテーマは“食べ物”－その中で、いま注目されている食物繊維についての知識を身につけましょう。</w:t>
      </w:r>
    </w:p>
    <w:p w:rsidR="00262E92" w:rsidRPr="00D733E6" w:rsidRDefault="00262E92" w:rsidP="00262E92">
      <w:pPr>
        <w:rPr>
          <w:rFonts w:asciiTheme="minorEastAsia" w:hAnsiTheme="minorEastAsia"/>
          <w:szCs w:val="21"/>
        </w:rPr>
      </w:pPr>
      <w:r w:rsidRPr="00D733E6">
        <w:rPr>
          <w:rFonts w:asciiTheme="minorEastAsia" w:hAnsiTheme="minorEastAsia"/>
          <w:szCs w:val="21"/>
        </w:rPr>
        <w:t xml:space="preserve">　最後には、食物繊維を上手に摂れて、経済的でおいしいレシピもいくつかご紹介いたします。</w:t>
      </w:r>
    </w:p>
    <w:p w:rsidR="00A84B28" w:rsidRPr="00D733E6" w:rsidRDefault="00A84B28" w:rsidP="00A84B28">
      <w:pPr>
        <w:rPr>
          <w:rStyle w:val="a3"/>
          <w:rFonts w:asciiTheme="minorEastAsia" w:hAnsiTheme="minorEastAsia"/>
          <w:b w:val="0"/>
          <w:color w:val="auto"/>
          <w:szCs w:val="21"/>
        </w:rPr>
      </w:pPr>
    </w:p>
    <w:p w:rsidR="00A84B28" w:rsidRPr="00933B5D" w:rsidRDefault="00A84B28" w:rsidP="00A84B28">
      <w:pPr>
        <w:pStyle w:val="Web"/>
        <w:shd w:val="clear" w:color="auto" w:fill="FFFFFF"/>
        <w:spacing w:after="0" w:line="240" w:lineRule="auto"/>
        <w:contextualSpacing/>
        <w:mirrorIndents/>
        <w:jc w:val="both"/>
        <w:rPr>
          <w:rFonts w:asciiTheme="minorEastAsia" w:eastAsiaTheme="minorEastAsia" w:hAnsiTheme="minorEastAsia" w:cstheme="minorBidi"/>
          <w:bCs/>
          <w:kern w:val="2"/>
          <w:sz w:val="22"/>
          <w:szCs w:val="22"/>
        </w:rPr>
      </w:pPr>
      <w:r w:rsidRPr="00933B5D">
        <w:rPr>
          <w:rFonts w:asciiTheme="minorEastAsia" w:eastAsiaTheme="minorEastAsia" w:hAnsiTheme="minorEastAsia" w:cstheme="minorBidi" w:hint="eastAsia"/>
          <w:bCs/>
          <w:kern w:val="2"/>
          <w:sz w:val="22"/>
          <w:szCs w:val="22"/>
        </w:rPr>
        <w:t>１．食物繊維について</w:t>
      </w:r>
    </w:p>
    <w:p w:rsidR="008441AF" w:rsidRPr="00933B5D" w:rsidRDefault="00262E92" w:rsidP="00262E92">
      <w:pPr>
        <w:rPr>
          <w:rFonts w:asciiTheme="minorEastAsia" w:hAnsiTheme="minorEastAsia"/>
          <w:sz w:val="22"/>
        </w:rPr>
      </w:pPr>
      <w:r w:rsidRPr="00933B5D">
        <w:rPr>
          <w:rStyle w:val="a3"/>
          <w:rFonts w:asciiTheme="minorEastAsia" w:hAnsiTheme="minorEastAsia" w:hint="eastAsia"/>
          <w:b w:val="0"/>
          <w:color w:val="auto"/>
          <w:sz w:val="22"/>
        </w:rPr>
        <w:t xml:space="preserve">　食物繊維</w:t>
      </w:r>
      <w:r w:rsidRPr="00933B5D">
        <w:rPr>
          <w:rFonts w:asciiTheme="minorEastAsia" w:hAnsiTheme="minorEastAsia" w:hint="eastAsia"/>
          <w:sz w:val="22"/>
        </w:rPr>
        <w:t>とは、食品中の成分のうち“人間の消化酵素で消化されにくい食品中の難消化成分の総体”で、代表的なものとしては、野菜や植物に含まれるセルロースやペクチン、動物に含まれるキチンなどがあります。また、オリゴ糖や老化したでんぷんも</w:t>
      </w:r>
      <w:r w:rsidRPr="00933B5D">
        <w:rPr>
          <w:rStyle w:val="a3"/>
          <w:rFonts w:asciiTheme="minorEastAsia" w:hAnsiTheme="minorEastAsia" w:hint="eastAsia"/>
          <w:b w:val="0"/>
          <w:color w:val="auto"/>
          <w:sz w:val="22"/>
        </w:rPr>
        <w:t>食物繊維</w:t>
      </w:r>
      <w:r w:rsidRPr="00933B5D">
        <w:rPr>
          <w:rFonts w:asciiTheme="minorEastAsia" w:hAnsiTheme="minorEastAsia" w:hint="eastAsia"/>
          <w:sz w:val="22"/>
        </w:rPr>
        <w:t>とみなされます。いずれも“人の消化酵素では分解されない”という共通の性質を持っています。</w:t>
      </w:r>
    </w:p>
    <w:p w:rsidR="00A84B28" w:rsidRPr="00933B5D" w:rsidRDefault="00262E92" w:rsidP="008441AF">
      <w:pPr>
        <w:ind w:firstLineChars="100" w:firstLine="251"/>
        <w:rPr>
          <w:rFonts w:asciiTheme="minorEastAsia" w:hAnsiTheme="minorEastAsia"/>
          <w:bCs/>
          <w:sz w:val="22"/>
        </w:rPr>
      </w:pPr>
      <w:r w:rsidRPr="00933B5D">
        <w:rPr>
          <w:rFonts w:asciiTheme="minorEastAsia" w:hAnsiTheme="minorEastAsia" w:hint="eastAsia"/>
          <w:bCs/>
          <w:sz w:val="22"/>
        </w:rPr>
        <w:t>そのため食物繊維は、消化が遅くよく噛む必要があるため、食べ過ぎや過度の食欲を抑える効果があり、肥満予防にもつながります。また、コレステロール値を下げる働きもあるため、動脈硬化やほかの生活習慣病の予防にも役立ちます。</w:t>
      </w:r>
    </w:p>
    <w:p w:rsidR="008441AF" w:rsidRPr="00933B5D" w:rsidRDefault="00262E92" w:rsidP="00262E92">
      <w:pPr>
        <w:ind w:firstLineChars="100" w:firstLine="251"/>
        <w:rPr>
          <w:rFonts w:asciiTheme="minorEastAsia" w:hAnsiTheme="minorEastAsia"/>
          <w:sz w:val="22"/>
        </w:rPr>
      </w:pPr>
      <w:r w:rsidRPr="00933B5D">
        <w:rPr>
          <w:rFonts w:asciiTheme="minorEastAsia" w:hAnsiTheme="minorEastAsia" w:hint="eastAsia"/>
          <w:sz w:val="22"/>
        </w:rPr>
        <w:t>食物繊維は、以前は栄養にならない不要な物（非栄養素）と考えられてきましたが、1960年以降、先進国に多い大腸疾患やそのほかの慢性疾患等がアフリカでは少ないことが明らかになり、食生活の違いに着眼した研究家達によって食物繊維の研究が世界的に進んできて、その重要性が広く知られるようになりました。</w:t>
      </w:r>
    </w:p>
    <w:p w:rsidR="008441AF" w:rsidRPr="00933B5D" w:rsidRDefault="008441AF" w:rsidP="00262E92">
      <w:pPr>
        <w:ind w:firstLineChars="100" w:firstLine="251"/>
        <w:rPr>
          <w:rFonts w:asciiTheme="minorEastAsia" w:hAnsiTheme="minorEastAsia"/>
          <w:sz w:val="22"/>
        </w:rPr>
      </w:pPr>
      <w:r w:rsidRPr="00933B5D">
        <w:rPr>
          <w:rFonts w:asciiTheme="minorEastAsia" w:hAnsiTheme="minorEastAsia" w:hint="eastAsia"/>
          <w:sz w:val="22"/>
        </w:rPr>
        <w:t>日本でも、大腸がん患者の増加や食生活の欧米化などによって必要量が摂取しにくいという現状もあり、今ではビタミンやミネラルに並ぶ成分として一般的に知られています。</w:t>
      </w:r>
    </w:p>
    <w:p w:rsidR="008441AF" w:rsidRPr="00933B5D" w:rsidRDefault="008441AF" w:rsidP="008441AF">
      <w:pPr>
        <w:rPr>
          <w:rStyle w:val="a3"/>
          <w:rFonts w:asciiTheme="minorEastAsia" w:hAnsiTheme="minorEastAsia"/>
          <w:b w:val="0"/>
          <w:color w:val="auto"/>
          <w:sz w:val="22"/>
        </w:rPr>
      </w:pPr>
    </w:p>
    <w:p w:rsidR="008441AF" w:rsidRPr="00933B5D" w:rsidRDefault="00933B5D" w:rsidP="008441AF">
      <w:pPr>
        <w:rPr>
          <w:rStyle w:val="a3"/>
          <w:rFonts w:asciiTheme="minorEastAsia" w:hAnsiTheme="minorEastAsia"/>
          <w:b w:val="0"/>
          <w:color w:val="auto"/>
          <w:sz w:val="22"/>
        </w:rPr>
      </w:pPr>
      <w:r w:rsidRPr="00933B5D">
        <w:rPr>
          <w:rStyle w:val="a3"/>
          <w:rFonts w:asciiTheme="minorEastAsia" w:hAnsiTheme="minorEastAsia" w:hint="eastAsia"/>
          <w:b w:val="0"/>
          <w:color w:val="auto"/>
          <w:sz w:val="22"/>
        </w:rPr>
        <w:t>２.</w:t>
      </w:r>
      <w:r w:rsidR="008441AF" w:rsidRPr="00933B5D">
        <w:rPr>
          <w:rStyle w:val="a3"/>
          <w:rFonts w:asciiTheme="minorEastAsia" w:hAnsiTheme="minorEastAsia" w:hint="eastAsia"/>
          <w:b w:val="0"/>
          <w:color w:val="auto"/>
          <w:sz w:val="22"/>
        </w:rPr>
        <w:t>繊維の必要量</w:t>
      </w:r>
    </w:p>
    <w:p w:rsidR="00262E92" w:rsidRPr="00933B5D" w:rsidRDefault="008441AF" w:rsidP="00262E92">
      <w:pPr>
        <w:ind w:firstLineChars="100" w:firstLine="251"/>
        <w:rPr>
          <w:rFonts w:asciiTheme="minorEastAsia" w:hAnsiTheme="minorEastAsia"/>
          <w:sz w:val="22"/>
        </w:rPr>
      </w:pPr>
      <w:r w:rsidRPr="00933B5D">
        <w:rPr>
          <w:rFonts w:asciiTheme="minorEastAsia" w:hAnsiTheme="minorEastAsia" w:hint="eastAsia"/>
          <w:sz w:val="22"/>
        </w:rPr>
        <w:t>食物繊維の必要量（摂取量）の目安は、成人で１日に20ｇ～25ｇといわれています（カロリー計算では1,000kcal当たり10ｇ）が、現代人は１日約５～６ｇ不足している調査結果もあります。</w:t>
      </w:r>
    </w:p>
    <w:p w:rsidR="008441AF" w:rsidRPr="00933B5D" w:rsidRDefault="008441AF" w:rsidP="00262E92">
      <w:pPr>
        <w:ind w:firstLineChars="100" w:firstLine="251"/>
        <w:rPr>
          <w:rFonts w:asciiTheme="minorEastAsia" w:hAnsiTheme="minorEastAsia"/>
          <w:sz w:val="22"/>
        </w:rPr>
      </w:pPr>
      <w:r w:rsidRPr="00933B5D">
        <w:rPr>
          <w:rFonts w:asciiTheme="minorEastAsia" w:hAnsiTheme="minorEastAsia" w:hint="eastAsia"/>
          <w:sz w:val="22"/>
        </w:rPr>
        <w:t>現代よりも戦後食糧難の時代のほうが食物繊維の摂取量が多かったようで、これは</w:t>
      </w:r>
      <w:r w:rsidRPr="00933B5D">
        <w:rPr>
          <w:rFonts w:asciiTheme="minorEastAsia" w:hAnsiTheme="minorEastAsia" w:hint="eastAsia"/>
          <w:sz w:val="22"/>
        </w:rPr>
        <w:lastRenderedPageBreak/>
        <w:t>第２次大戦後の昭和20年代、日本人が食物繊維を最も多く摂取していた食品群は穀類で、米の精白度が低かったこと、雑穀類が多く食べられていたことが理由と考えらています。ちなみに、食品100ｇ中に含まれる食物繊維の量は、精白米に対して玄米は４倍以上とのことです。最近では豆類・いも類などの摂取も減り、今最も多く食物繊維を摂取している食品群は野菜です。</w:t>
      </w:r>
    </w:p>
    <w:p w:rsidR="008441AF" w:rsidRPr="00933B5D" w:rsidRDefault="008441AF" w:rsidP="008441AF">
      <w:pPr>
        <w:rPr>
          <w:rFonts w:asciiTheme="minorEastAsia" w:hAnsiTheme="minorEastAsia"/>
          <w:sz w:val="22"/>
        </w:rPr>
      </w:pPr>
      <w:r w:rsidRPr="00933B5D">
        <w:rPr>
          <w:rFonts w:asciiTheme="minorEastAsia" w:hAnsiTheme="minorEastAsia" w:hint="eastAsia"/>
          <w:sz w:val="22"/>
        </w:rPr>
        <w:t>従来の日本人の食生活では食物繊維の不足は考えられず、食生活の欧米化により動物性脂肪の摂取が増えたことなどが、食物繊維量が減少した理由と考えられています。</w:t>
      </w:r>
    </w:p>
    <w:p w:rsidR="00933B5D" w:rsidRPr="00933B5D" w:rsidRDefault="00933B5D" w:rsidP="008441AF">
      <w:pPr>
        <w:rPr>
          <w:rStyle w:val="a3"/>
          <w:rFonts w:asciiTheme="minorEastAsia" w:hAnsiTheme="minorEastAsia"/>
          <w:b w:val="0"/>
          <w:color w:val="auto"/>
          <w:sz w:val="22"/>
        </w:rPr>
      </w:pPr>
    </w:p>
    <w:p w:rsidR="008441AF" w:rsidRPr="00933B5D" w:rsidRDefault="00933B5D" w:rsidP="008441AF">
      <w:pPr>
        <w:rPr>
          <w:rStyle w:val="a3"/>
          <w:rFonts w:asciiTheme="minorEastAsia" w:hAnsiTheme="minorEastAsia"/>
          <w:b w:val="0"/>
          <w:color w:val="auto"/>
          <w:sz w:val="22"/>
        </w:rPr>
      </w:pPr>
      <w:r w:rsidRPr="00933B5D">
        <w:rPr>
          <w:rStyle w:val="a3"/>
          <w:rFonts w:asciiTheme="minorEastAsia" w:hAnsiTheme="minorEastAsia" w:hint="eastAsia"/>
          <w:b w:val="0"/>
          <w:color w:val="auto"/>
          <w:sz w:val="22"/>
        </w:rPr>
        <w:t>３．</w:t>
      </w:r>
      <w:r w:rsidR="008441AF" w:rsidRPr="00933B5D">
        <w:rPr>
          <w:rStyle w:val="a3"/>
          <w:rFonts w:asciiTheme="minorEastAsia" w:hAnsiTheme="minorEastAsia" w:hint="eastAsia"/>
          <w:b w:val="0"/>
          <w:color w:val="auto"/>
          <w:sz w:val="22"/>
        </w:rPr>
        <w:t>繊維の種類</w:t>
      </w:r>
    </w:p>
    <w:p w:rsidR="008441AF" w:rsidRPr="00933B5D" w:rsidRDefault="008441AF" w:rsidP="00933B5D">
      <w:pPr>
        <w:rPr>
          <w:rFonts w:asciiTheme="minorEastAsia" w:hAnsiTheme="minorEastAsia"/>
          <w:sz w:val="22"/>
        </w:rPr>
      </w:pPr>
      <w:r w:rsidRPr="00933B5D">
        <w:rPr>
          <w:rFonts w:asciiTheme="minorEastAsia" w:hAnsiTheme="minorEastAsia" w:hint="eastAsia"/>
          <w:sz w:val="22"/>
        </w:rPr>
        <w:t>食物繊維は、水に溶けない不溶性食物繊維と、水に溶ける水溶性食物繊維があります。不溶性食物繊維は、水分を吸収して便を柔らかくし、消化管を通過する時間を短くします。</w:t>
      </w:r>
    </w:p>
    <w:p w:rsidR="008441AF" w:rsidRDefault="008441AF" w:rsidP="00933B5D">
      <w:pPr>
        <w:rPr>
          <w:rFonts w:asciiTheme="minorEastAsia" w:hAnsiTheme="minorEastAsia"/>
          <w:szCs w:val="21"/>
        </w:rPr>
      </w:pPr>
      <w:r w:rsidRPr="00933B5D">
        <w:rPr>
          <w:rFonts w:asciiTheme="minorEastAsia" w:hAnsiTheme="minorEastAsia" w:hint="eastAsia"/>
          <w:sz w:val="22"/>
        </w:rPr>
        <w:t>水溶性食物繊維は、不溶性食物繊維よりもさらに水分を吸収して膨らむ（保水力に優れている）ので、胃の中に滞留する時間が長く消化吸収のスピードも遅くなります。そのため、コレステロールの吸収を低下させる、体内コレステロール濃度を正常にする、食後の血糖値の急激な上昇を防いだりするなどの働きがあり、不溶性食物繊維よりも多く摂取したほ</w:t>
      </w:r>
      <w:r w:rsidRPr="008441AF">
        <w:rPr>
          <w:rFonts w:asciiTheme="minorEastAsia" w:hAnsiTheme="minorEastAsia" w:hint="eastAsia"/>
          <w:szCs w:val="21"/>
        </w:rPr>
        <w:t>うがよいとされています</w:t>
      </w:r>
      <w:r>
        <w:rPr>
          <w:rFonts w:asciiTheme="minorEastAsia" w:hAnsiTheme="minorEastAsia" w:hint="eastAsia"/>
          <w:szCs w:val="21"/>
        </w:rPr>
        <w:t>。</w:t>
      </w:r>
    </w:p>
    <w:sectPr w:rsidR="008441AF" w:rsidSect="008441AF">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7AFA" w:rsidRDefault="002D7AFA" w:rsidP="00000FED">
      <w:r>
        <w:separator/>
      </w:r>
    </w:p>
  </w:endnote>
  <w:endnote w:type="continuationSeparator" w:id="0">
    <w:p w:rsidR="002D7AFA" w:rsidRDefault="002D7AFA" w:rsidP="00000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7B3D" w:rsidRDefault="00477B3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7B3D" w:rsidRDefault="00477B3D">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7B3D" w:rsidRDefault="00477B3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7AFA" w:rsidRDefault="002D7AFA" w:rsidP="00000FED">
      <w:r>
        <w:separator/>
      </w:r>
    </w:p>
  </w:footnote>
  <w:footnote w:type="continuationSeparator" w:id="0">
    <w:p w:rsidR="002D7AFA" w:rsidRDefault="002D7AFA" w:rsidP="00000F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7B3D" w:rsidRDefault="00477B3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7B3D" w:rsidRDefault="00477B3D">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7B3D" w:rsidRDefault="00477B3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B28"/>
    <w:rsid w:val="00000FED"/>
    <w:rsid w:val="00262E92"/>
    <w:rsid w:val="002D7AFA"/>
    <w:rsid w:val="00461EC0"/>
    <w:rsid w:val="00477B3D"/>
    <w:rsid w:val="00525EC5"/>
    <w:rsid w:val="00750AC4"/>
    <w:rsid w:val="008441AF"/>
    <w:rsid w:val="008A5616"/>
    <w:rsid w:val="00933B5D"/>
    <w:rsid w:val="00942D59"/>
    <w:rsid w:val="009E3DE7"/>
    <w:rsid w:val="00A84B28"/>
    <w:rsid w:val="00CD58FB"/>
    <w:rsid w:val="00D673FE"/>
    <w:rsid w:val="00D733E6"/>
    <w:rsid w:val="00E973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84B28"/>
    <w:rPr>
      <w:b/>
      <w:bCs/>
      <w:color w:val="000000"/>
      <w:spacing w:val="24"/>
    </w:rPr>
  </w:style>
  <w:style w:type="paragraph" w:styleId="Web">
    <w:name w:val="Normal (Web)"/>
    <w:basedOn w:val="a"/>
    <w:uiPriority w:val="99"/>
    <w:unhideWhenUsed/>
    <w:rsid w:val="00A84B28"/>
    <w:pPr>
      <w:widowControl/>
      <w:spacing w:after="240" w:line="384" w:lineRule="atLeast"/>
      <w:jc w:val="left"/>
    </w:pPr>
    <w:rPr>
      <w:rFonts w:ascii="ＭＳ Ｐゴシック" w:eastAsia="ＭＳ Ｐゴシック" w:hAnsi="ＭＳ Ｐゴシック" w:cs="ＭＳ Ｐゴシック"/>
      <w:kern w:val="0"/>
      <w:sz w:val="24"/>
      <w:szCs w:val="24"/>
    </w:rPr>
  </w:style>
  <w:style w:type="paragraph" w:styleId="a4">
    <w:name w:val="header"/>
    <w:basedOn w:val="a"/>
    <w:link w:val="a5"/>
    <w:uiPriority w:val="99"/>
    <w:unhideWhenUsed/>
    <w:rsid w:val="00000FED"/>
    <w:pPr>
      <w:tabs>
        <w:tab w:val="center" w:pos="4252"/>
        <w:tab w:val="right" w:pos="8504"/>
      </w:tabs>
      <w:snapToGrid w:val="0"/>
    </w:pPr>
  </w:style>
  <w:style w:type="character" w:customStyle="1" w:styleId="a5">
    <w:name w:val="ヘッダー (文字)"/>
    <w:basedOn w:val="a0"/>
    <w:link w:val="a4"/>
    <w:uiPriority w:val="99"/>
    <w:rsid w:val="00000FED"/>
  </w:style>
  <w:style w:type="paragraph" w:styleId="a6">
    <w:name w:val="footer"/>
    <w:basedOn w:val="a"/>
    <w:link w:val="a7"/>
    <w:uiPriority w:val="99"/>
    <w:unhideWhenUsed/>
    <w:rsid w:val="00000FED"/>
    <w:pPr>
      <w:tabs>
        <w:tab w:val="center" w:pos="4252"/>
        <w:tab w:val="right" w:pos="8504"/>
      </w:tabs>
      <w:snapToGrid w:val="0"/>
    </w:pPr>
  </w:style>
  <w:style w:type="character" w:customStyle="1" w:styleId="a7">
    <w:name w:val="フッター (文字)"/>
    <w:basedOn w:val="a0"/>
    <w:link w:val="a6"/>
    <w:uiPriority w:val="99"/>
    <w:rsid w:val="00000F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202</Words>
  <Characters>1155</Characters>
  <Application>Microsoft Office Word</Application>
  <DocSecurity>0</DocSecurity>
  <Lines>9</Lines>
  <Paragraphs>2</Paragraphs>
  <ScaleCrop>false</ScaleCrop>
  <Company/>
  <LinksUpToDate>false</LinksUpToDate>
  <CharactersWithSpaces>1355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2013-01-30T07:57:00Z</dcterms:created>
  <dcterms:modified xsi:type="dcterms:W3CDTF">2013-01-30T07:57:00Z</dcterms:modified>
</cp:coreProperties>
</file>