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182F39" w:rsidRDefault="00182F39" w:rsidP="00182F39">
      <w:pPr>
        <w:widowControl/>
        <w:spacing w:before="100" w:beforeAutospacing="1" w:after="100" w:afterAutospacing="1"/>
        <w:contextualSpacing/>
        <w:mirrorIndents/>
        <w:rPr>
          <w:rFonts w:asciiTheme="minorEastAsia" w:hAnsiTheme="minorEastAsia"/>
          <w:sz w:val="22"/>
        </w:rPr>
      </w:pPr>
    </w:p>
    <w:p w:rsidR="00E806F1" w:rsidRPr="00336267" w:rsidRDefault="00E806F1" w:rsidP="00182F39">
      <w:pPr>
        <w:widowControl/>
        <w:spacing w:before="100" w:beforeAutospacing="1" w:after="100" w:afterAutospacing="1"/>
        <w:contextualSpacing/>
        <w:mirrorIndents/>
        <w:rPr>
          <w:rFonts w:asciiTheme="minorEastAsia" w:hAnsiTheme="minorEastAsia"/>
          <w:sz w:val="22"/>
        </w:rPr>
      </w:pPr>
    </w:p>
    <w:p w:rsidR="00EE4BEC" w:rsidRPr="00A05D5A" w:rsidRDefault="00E806F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Pr>
          <w:rFonts w:asciiTheme="minorEastAsia" w:hAnsiTheme="minorEastAsia" w:hint="eastAsia"/>
          <w:noProof/>
          <w:sz w:val="22"/>
        </w:rPr>
        <w:drawing>
          <wp:anchor distT="0" distB="0" distL="114300" distR="114300" simplePos="0" relativeHeight="251658240" behindDoc="0" locked="0" layoutInCell="1" allowOverlap="1" wp14:anchorId="16F41C10" wp14:editId="2DE553C0">
            <wp:simplePos x="0" y="0"/>
            <wp:positionH relativeFrom="column">
              <wp:posOffset>3651885</wp:posOffset>
            </wp:positionH>
            <wp:positionV relativeFrom="paragraph">
              <wp:posOffset>188595</wp:posOffset>
            </wp:positionV>
            <wp:extent cx="2238375" cy="1971675"/>
            <wp:effectExtent l="0" t="0" r="9525" b="952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38375" cy="1971675"/>
                    </a:xfrm>
                    <a:prstGeom prst="rect">
                      <a:avLst/>
                    </a:prstGeom>
                  </pic:spPr>
                </pic:pic>
              </a:graphicData>
            </a:graphic>
            <wp14:sizeRelH relativeFrom="margin">
              <wp14:pctWidth>0</wp14:pctWidth>
            </wp14:sizeRelH>
            <wp14:sizeRelV relativeFrom="margin">
              <wp14:pctHeight>0</wp14:pctHeight>
            </wp14:sizeRelV>
          </wp:anchor>
        </w:drawing>
      </w:r>
      <w:r w:rsidR="00EE4BEC"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有機（organic）とは、「生体で生成された物質」という昔から言われている定義を引き継いでいる「生物由来」を意味する言葉です。</w:t>
      </w:r>
    </w:p>
    <w:p w:rsidR="00955796"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AF6AFB" w:rsidRDefault="00182F39"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p>
    <w:p w:rsidR="00613BBD" w:rsidRPr="00AF6AFB" w:rsidRDefault="00EE4BEC" w:rsidP="00C12CC6">
      <w:pPr>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hint="eastAsia"/>
          <w:color w:val="1F4E79" w:themeColor="accent1" w:themeShade="80"/>
          <w:sz w:val="22"/>
        </w:rPr>
        <w:t>有機農産物は、自然循環的で、環境負荷をできる限り少なくした栽培方法で生産されたものということです。有機農産物</w:t>
      </w:r>
      <w:r w:rsidR="00613BBD" w:rsidRPr="00AF6AFB">
        <w:rPr>
          <w:rFonts w:asciiTheme="minorEastAsia" w:hAnsiTheme="minorEastAsia" w:hint="eastAsia"/>
          <w:color w:val="1F4E79" w:themeColor="accent1" w:themeShade="80"/>
          <w:sz w:val="22"/>
        </w:rPr>
        <w:t>を摂ることの</w:t>
      </w:r>
      <w:r w:rsidRPr="00AF6AFB">
        <w:rPr>
          <w:rFonts w:asciiTheme="minorEastAsia" w:hAnsiTheme="minorEastAsia" w:hint="eastAsia"/>
          <w:color w:val="1F4E79" w:themeColor="accent1" w:themeShade="80"/>
          <w:sz w:val="22"/>
        </w:rPr>
        <w:t>メリットは、人間の身体の全細胞、あるいは血液</w:t>
      </w:r>
      <w:r w:rsidR="00613BBD" w:rsidRPr="00AF6AFB">
        <w:rPr>
          <w:rFonts w:asciiTheme="minorEastAsia" w:hAnsiTheme="minorEastAsia" w:hint="eastAsia"/>
          <w:color w:val="1F4E79" w:themeColor="accent1" w:themeShade="80"/>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AF6AFB"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color w:val="1F4E79" w:themeColor="accent1" w:themeShade="80"/>
          <w:kern w:val="0"/>
          <w:sz w:val="22"/>
        </w:rPr>
      </w:pPr>
      <w:r w:rsidRPr="00AF6AFB">
        <w:rPr>
          <w:rFonts w:asciiTheme="minorEastAsia" w:hAnsiTheme="minorEastAsia" w:cs="ＭＳ Ｐゴシック" w:hint="eastAsia"/>
          <w:color w:val="1F4E79" w:themeColor="accent1" w:themeShade="80"/>
          <w:kern w:val="0"/>
          <w:sz w:val="22"/>
        </w:rPr>
        <w:t>有機農産物は一握りの生産者によって</w:t>
      </w:r>
      <w:r w:rsidR="005352F9" w:rsidRPr="00AF6AFB">
        <w:rPr>
          <w:rFonts w:asciiTheme="minorEastAsia" w:hAnsiTheme="minorEastAsia" w:cs="ＭＳ Ｐゴシック" w:hint="eastAsia"/>
          <w:color w:val="1F4E79" w:themeColor="accent1" w:themeShade="80"/>
          <w:kern w:val="0"/>
          <w:sz w:val="22"/>
        </w:rPr>
        <w:t>作られているのが現状です。</w:t>
      </w:r>
      <w:r w:rsidRPr="00AF6AFB">
        <w:rPr>
          <w:rFonts w:asciiTheme="minorEastAsia" w:hAnsiTheme="minorEastAsia" w:cs="ＭＳ Ｐゴシック" w:hint="eastAsia"/>
          <w:color w:val="1F4E79" w:themeColor="accent1" w:themeShade="80"/>
          <w:kern w:val="0"/>
          <w:sz w:val="22"/>
        </w:rPr>
        <w:t>空気</w:t>
      </w:r>
      <w:r w:rsidR="005352F9" w:rsidRPr="00AF6AFB">
        <w:rPr>
          <w:rFonts w:asciiTheme="minorEastAsia" w:hAnsiTheme="minorEastAsia" w:cs="ＭＳ Ｐゴシック" w:hint="eastAsia"/>
          <w:color w:val="1F4E79" w:themeColor="accent1" w:themeShade="80"/>
          <w:kern w:val="0"/>
          <w:sz w:val="22"/>
        </w:rPr>
        <w:t>や</w:t>
      </w:r>
      <w:r w:rsidRPr="00AF6AFB">
        <w:rPr>
          <w:rFonts w:asciiTheme="minorEastAsia" w:hAnsiTheme="minorEastAsia" w:cs="ＭＳ Ｐゴシック" w:hint="eastAsia"/>
          <w:color w:val="1F4E79" w:themeColor="accent1" w:themeShade="80"/>
          <w:kern w:val="0"/>
          <w:sz w:val="22"/>
        </w:rPr>
        <w:t>水、土、農業に</w:t>
      </w:r>
      <w:r w:rsidR="005352F9" w:rsidRPr="00AF6AFB">
        <w:rPr>
          <w:rFonts w:asciiTheme="minorEastAsia" w:hAnsiTheme="minorEastAsia" w:cs="ＭＳ Ｐゴシック" w:hint="eastAsia"/>
          <w:color w:val="1F4E79" w:themeColor="accent1" w:themeShade="80"/>
          <w:kern w:val="0"/>
          <w:sz w:val="22"/>
        </w:rPr>
        <w:t>かかわるすべて</w:t>
      </w:r>
      <w:r w:rsidRPr="00AF6AFB">
        <w:rPr>
          <w:rFonts w:asciiTheme="minorEastAsia" w:hAnsiTheme="minorEastAsia" w:cs="ＭＳ Ｐゴシック" w:hint="eastAsia"/>
          <w:color w:val="1F4E79" w:themeColor="accent1" w:themeShade="80"/>
          <w:kern w:val="0"/>
          <w:sz w:val="22"/>
        </w:rPr>
        <w:t>の環境を守るの</w:t>
      </w:r>
      <w:r w:rsidR="005352F9" w:rsidRPr="00AF6AFB">
        <w:rPr>
          <w:rFonts w:asciiTheme="minorEastAsia" w:hAnsiTheme="minorEastAsia" w:cs="ＭＳ Ｐゴシック" w:hint="eastAsia"/>
          <w:color w:val="1F4E79" w:themeColor="accent1" w:themeShade="80"/>
          <w:kern w:val="0"/>
          <w:sz w:val="22"/>
        </w:rPr>
        <w:t>が</w:t>
      </w:r>
      <w:r w:rsidRPr="00AF6AFB">
        <w:rPr>
          <w:rFonts w:asciiTheme="minorEastAsia" w:hAnsiTheme="minorEastAsia" w:cs="ＭＳ Ｐゴシック" w:hint="eastAsia"/>
          <w:color w:val="1F4E79" w:themeColor="accent1" w:themeShade="80"/>
          <w:kern w:val="0"/>
          <w:sz w:val="22"/>
        </w:rPr>
        <w:t>有機農業です。有機農産物の購入によって守られていくようになるのです。現在、有機農産物の生産量は農産物全体の1</w:t>
      </w:r>
      <w:r w:rsidR="005352F9" w:rsidRPr="00AF6AFB">
        <w:rPr>
          <w:rFonts w:asciiTheme="minorEastAsia" w:hAnsiTheme="minorEastAsia" w:cs="ＭＳ Ｐゴシック" w:hint="eastAsia"/>
          <w:color w:val="1F4E79" w:themeColor="accent1" w:themeShade="80"/>
          <w:kern w:val="0"/>
          <w:sz w:val="22"/>
        </w:rPr>
        <w:t>％未満程度で</w:t>
      </w:r>
      <w:r w:rsidRPr="00AF6AFB">
        <w:rPr>
          <w:rFonts w:asciiTheme="minorEastAsia" w:hAnsiTheme="minorEastAsia" w:cs="ＭＳ Ｐゴシック" w:hint="eastAsia"/>
          <w:color w:val="1F4E79" w:themeColor="accent1" w:themeShade="80"/>
          <w:kern w:val="0"/>
          <w:sz w:val="22"/>
        </w:rPr>
        <w:t>、</w:t>
      </w:r>
      <w:r w:rsidR="005352F9" w:rsidRPr="00AF6AFB">
        <w:rPr>
          <w:rFonts w:asciiTheme="minorEastAsia" w:hAnsiTheme="minorEastAsia" w:cs="ＭＳ Ｐゴシック" w:hint="eastAsia"/>
          <w:color w:val="1F4E79" w:themeColor="accent1" w:themeShade="80"/>
          <w:kern w:val="0"/>
          <w:sz w:val="22"/>
        </w:rPr>
        <w:t>残り部分がこれから伸びていく可能性といえます</w:t>
      </w:r>
      <w:r w:rsidRPr="00AF6AFB">
        <w:rPr>
          <w:rFonts w:asciiTheme="minorEastAsia" w:hAnsiTheme="minorEastAsia" w:cs="ＭＳ Ｐゴシック" w:hint="eastAsia"/>
          <w:color w:val="1F4E79" w:themeColor="accent1" w:themeShade="80"/>
          <w:kern w:val="0"/>
          <w:sz w:val="22"/>
        </w:rPr>
        <w:t>。</w:t>
      </w:r>
    </w:p>
    <w:p w:rsidR="008B5510" w:rsidRPr="00AF6AFB"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color w:val="1F4E79" w:themeColor="accent1" w:themeShade="80"/>
          <w:kern w:val="0"/>
          <w:sz w:val="22"/>
        </w:rPr>
      </w:pPr>
      <w:r w:rsidRPr="00AF6AFB">
        <w:rPr>
          <w:rFonts w:asciiTheme="minorEastAsia" w:hAnsiTheme="minorEastAsia" w:cs="ＭＳ Ｐゴシック" w:hint="eastAsia"/>
          <w:color w:val="1F4E79" w:themeColor="accent1" w:themeShade="80"/>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AF6AFB">
        <w:rPr>
          <w:rFonts w:asciiTheme="minorEastAsia" w:hAnsiTheme="minorEastAsia" w:cs="ＭＳ Ｐゴシック" w:hint="eastAsia"/>
          <w:color w:val="1F4E79" w:themeColor="accent1" w:themeShade="80"/>
          <w:kern w:val="0"/>
          <w:sz w:val="22"/>
        </w:rPr>
        <w:t>んで、</w:t>
      </w:r>
      <w:r w:rsidRPr="00AF6AFB">
        <w:rPr>
          <w:rFonts w:asciiTheme="minorEastAsia" w:hAnsiTheme="minorEastAsia" w:cs="ＭＳ Ｐゴシック" w:hint="eastAsia"/>
          <w:color w:val="1F4E79" w:themeColor="accent1" w:themeShade="80"/>
          <w:kern w:val="0"/>
          <w:sz w:val="22"/>
        </w:rPr>
        <w:t>自然環境を守り</w:t>
      </w:r>
      <w:r w:rsidR="00C12CC6" w:rsidRPr="00AF6AFB">
        <w:rPr>
          <w:rFonts w:asciiTheme="minorEastAsia" w:hAnsiTheme="minorEastAsia" w:cs="ＭＳ Ｐゴシック" w:hint="eastAsia"/>
          <w:color w:val="1F4E79" w:themeColor="accent1" w:themeShade="80"/>
          <w:kern w:val="0"/>
          <w:sz w:val="22"/>
        </w:rPr>
        <w:t>ましょう。</w:t>
      </w:r>
    </w:p>
    <w:p w:rsidR="00182F39" w:rsidRPr="00AF6AFB" w:rsidRDefault="005352F9" w:rsidP="00E806F1">
      <w:pPr>
        <w:shd w:val="clear" w:color="auto" w:fill="FFFFFF"/>
        <w:spacing w:before="100" w:beforeAutospacing="1" w:after="100" w:afterAutospacing="1"/>
        <w:ind w:firstLineChars="100" w:firstLine="251"/>
        <w:contextualSpacing/>
        <w:mirrorIndents/>
        <w:rPr>
          <w:rFonts w:asciiTheme="minorEastAsia" w:hAnsiTheme="minorEastAsia"/>
          <w:color w:val="1F4E79" w:themeColor="accent1" w:themeShade="80"/>
          <w:sz w:val="22"/>
        </w:rPr>
      </w:pPr>
      <w:r w:rsidRPr="00AF6AFB">
        <w:rPr>
          <w:rFonts w:asciiTheme="minorEastAsia" w:hAnsiTheme="minorEastAsia" w:cs="ＭＳ Ｐゴシック" w:hint="eastAsia"/>
          <w:color w:val="1F4E79" w:themeColor="accent1" w:themeShade="80"/>
          <w:kern w:val="0"/>
          <w:sz w:val="22"/>
        </w:rPr>
        <w:t>農業を支えることができはずです。</w:t>
      </w:r>
      <w:r w:rsidR="00526D2B" w:rsidRPr="00AF6AFB">
        <w:rPr>
          <w:rFonts w:asciiTheme="minorEastAsia" w:hAnsiTheme="minorEastAsia" w:hint="eastAsia"/>
          <w:color w:val="1F4E79" w:themeColor="accent1" w:themeShade="80"/>
          <w:sz w:val="22"/>
        </w:rPr>
        <w:t>世界的に見ると農業における有機農業の割合は</w:t>
      </w:r>
      <w:r w:rsidR="00526D2B" w:rsidRPr="00AF6AFB">
        <w:rPr>
          <w:rFonts w:asciiTheme="minorEastAsia" w:hAnsiTheme="minorEastAsia" w:hint="eastAsia"/>
          <w:color w:val="1F4E79" w:themeColor="accent1" w:themeShade="80"/>
          <w:sz w:val="22"/>
        </w:rPr>
        <w:lastRenderedPageBreak/>
        <w:t>高くなってきており、有機農家は全体として増加の傾向にあります。有機農業のシェアは以下のように</w:t>
      </w:r>
      <w:r w:rsidR="00E01474" w:rsidRPr="00AF6AFB">
        <w:rPr>
          <w:rFonts w:asciiTheme="minorEastAsia" w:hAnsiTheme="minorEastAsia" w:hint="eastAsia"/>
          <w:color w:val="1F4E79" w:themeColor="accent1" w:themeShade="80"/>
          <w:sz w:val="22"/>
        </w:rPr>
        <w:t>オーストリアがもっとも高いようです</w:t>
      </w:r>
      <w:r w:rsidR="00182F39" w:rsidRPr="00AF6AFB">
        <w:rPr>
          <w:rFonts w:asciiTheme="minorEastAsia" w:hAnsiTheme="minorEastAsia" w:hint="eastAsia"/>
          <w:color w:val="1F4E79" w:themeColor="accent1" w:themeShade="80"/>
          <w:sz w:val="22"/>
        </w:rPr>
        <w:t>。</w:t>
      </w:r>
    </w:p>
    <w:sectPr w:rsidR="00182F39" w:rsidRPr="00AF6AFB" w:rsidSect="006706D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49E" w:rsidRDefault="0061449E" w:rsidP="00816718">
      <w:r>
        <w:separator/>
      </w:r>
    </w:p>
  </w:endnote>
  <w:endnote w:type="continuationSeparator" w:id="0">
    <w:p w:rsidR="0061449E" w:rsidRDefault="0061449E"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49E" w:rsidRDefault="0061449E" w:rsidP="00816718">
      <w:r>
        <w:separator/>
      </w:r>
    </w:p>
  </w:footnote>
  <w:footnote w:type="continuationSeparator" w:id="0">
    <w:p w:rsidR="0061449E" w:rsidRDefault="0061449E"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83B" w:rsidRDefault="00D2083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70E19"/>
    <w:rsid w:val="00182F39"/>
    <w:rsid w:val="00277C14"/>
    <w:rsid w:val="002F2083"/>
    <w:rsid w:val="00301029"/>
    <w:rsid w:val="003303CB"/>
    <w:rsid w:val="00336267"/>
    <w:rsid w:val="004064B5"/>
    <w:rsid w:val="00432536"/>
    <w:rsid w:val="0046404A"/>
    <w:rsid w:val="00501A33"/>
    <w:rsid w:val="0050721A"/>
    <w:rsid w:val="00515E67"/>
    <w:rsid w:val="00526D2B"/>
    <w:rsid w:val="005352F9"/>
    <w:rsid w:val="005A0872"/>
    <w:rsid w:val="005F32B9"/>
    <w:rsid w:val="00613BBD"/>
    <w:rsid w:val="0061449E"/>
    <w:rsid w:val="006706DF"/>
    <w:rsid w:val="00715F2E"/>
    <w:rsid w:val="00805940"/>
    <w:rsid w:val="00814F58"/>
    <w:rsid w:val="00816718"/>
    <w:rsid w:val="00867FB1"/>
    <w:rsid w:val="008B5510"/>
    <w:rsid w:val="0094513B"/>
    <w:rsid w:val="00955796"/>
    <w:rsid w:val="00955AB7"/>
    <w:rsid w:val="009D5AB1"/>
    <w:rsid w:val="00A05D5A"/>
    <w:rsid w:val="00A10444"/>
    <w:rsid w:val="00AC0F70"/>
    <w:rsid w:val="00AF6AFB"/>
    <w:rsid w:val="00B10657"/>
    <w:rsid w:val="00B21F54"/>
    <w:rsid w:val="00B571CA"/>
    <w:rsid w:val="00BF1DF6"/>
    <w:rsid w:val="00C12CC6"/>
    <w:rsid w:val="00D00B44"/>
    <w:rsid w:val="00D2083B"/>
    <w:rsid w:val="00D672F4"/>
    <w:rsid w:val="00DD589C"/>
    <w:rsid w:val="00E01474"/>
    <w:rsid w:val="00E63C88"/>
    <w:rsid w:val="00E806F1"/>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114</Words>
  <Characters>656</Characters>
  <Application>Microsoft Office Word</Application>
  <DocSecurity>0</DocSecurity>
  <Lines>5</Lines>
  <Paragraphs>1</Paragraphs>
  <ScaleCrop>false</ScaleCrop>
  <Company/>
  <LinksUpToDate>false</LinksUpToDate>
  <CharactersWithSpaces>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2013-06-06T11:54:00Z</dcterms:created>
  <dcterms:modified xsi:type="dcterms:W3CDTF">2013-06-06T11:54:00Z</dcterms:modified>
</cp:coreProperties>
</file>