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64BA0211" w:rsidR="001857DE" w:rsidRPr="003956C1" w:rsidRDefault="001857DE" w:rsidP="002742C5">
      <w:pPr>
        <w:jc w:val="right"/>
        <w:rPr>
          <w:sz w:val="22"/>
        </w:rPr>
      </w:pPr>
      <w:r w:rsidRPr="003956C1">
        <w:rPr>
          <w:rFonts w:hint="eastAsia"/>
          <w:sz w:val="22"/>
        </w:rPr>
        <w:t>20</w:t>
      </w:r>
      <w:r w:rsidR="00AE0FC3">
        <w:rPr>
          <w:rFonts w:hint="eastAsia"/>
          <w:sz w:val="22"/>
        </w:rPr>
        <w:t>12</w:t>
      </w:r>
      <w:r w:rsidRPr="003956C1">
        <w:rPr>
          <w:rFonts w:hint="eastAsia"/>
          <w:sz w:val="22"/>
        </w:rPr>
        <w:t>年</w:t>
      </w:r>
      <w:r w:rsidR="004C58E8">
        <w:rPr>
          <w:rFonts w:hint="eastAsia"/>
          <w:sz w:val="22"/>
        </w:rPr>
        <w:t>9</w:t>
      </w:r>
      <w:r w:rsidRPr="003956C1">
        <w:rPr>
          <w:rFonts w:hint="eastAsia"/>
          <w:sz w:val="22"/>
        </w:rPr>
        <w:t>月</w:t>
      </w:r>
      <w:r w:rsidR="00AB2699" w:rsidRPr="003956C1">
        <w:rPr>
          <w:rFonts w:hint="eastAsia"/>
          <w:sz w:val="22"/>
        </w:rPr>
        <w:t>20</w:t>
      </w:r>
      <w:r w:rsidRPr="003956C1">
        <w:rPr>
          <w:rFonts w:hint="eastAsia"/>
          <w:sz w:val="22"/>
        </w:rPr>
        <w:t>日</w:t>
      </w:r>
      <w:bookmarkStart w:id="0" w:name="_GoBack"/>
      <w:bookmarkEnd w:id="0"/>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61D5BDF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225028" w:rsidRPr="00694C54">
        <w:rPr>
          <w:rFonts w:asciiTheme="minorEastAsia" w:hAnsiTheme="minorEastAsia" w:cs="メイリオ" w:hint="eastAsia"/>
          <w:b/>
          <w:color w:val="00B050"/>
          <w:sz w:val="22"/>
        </w:rPr>
        <w:t>散策ツアー</w:t>
      </w:r>
      <w:r w:rsidRPr="00E14E80">
        <w:rPr>
          <w:rFonts w:asciiTheme="minorEastAsia" w:hAnsiTheme="minorEastAsia" w:cs="メイリオ" w:hint="eastAsia"/>
          <w:sz w:val="22"/>
        </w:rPr>
        <w:t>のご案内</w:t>
      </w:r>
    </w:p>
    <w:p w14:paraId="13B27928" w14:textId="77777777" w:rsidR="00245A69" w:rsidRPr="003956C1" w:rsidRDefault="00245A69">
      <w:pPr>
        <w:rPr>
          <w:sz w:val="22"/>
        </w:rPr>
      </w:pPr>
    </w:p>
    <w:p w14:paraId="40DEA1EA" w14:textId="2C6418A1"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4C58E8">
        <w:rPr>
          <w:rFonts w:hint="eastAsia"/>
          <w:sz w:val="22"/>
        </w:rPr>
        <w:t>初秋</w:t>
      </w:r>
      <w:r w:rsidR="005E012D" w:rsidRPr="003956C1">
        <w:rPr>
          <w:rFonts w:hint="eastAsia"/>
          <w:sz w:val="22"/>
        </w:rPr>
        <w:t>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4FCD66A0"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D61B34" w:rsidRPr="00694C54">
        <w:rPr>
          <w:rFonts w:asciiTheme="minorEastAsia" w:hAnsiTheme="minorEastAsia" w:cs="メイリオ" w:hint="eastAsia"/>
          <w:b/>
          <w:color w:val="00B050"/>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22C4BBAE"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4C58E8">
        <w:rPr>
          <w:rFonts w:asciiTheme="minorEastAsia" w:hAnsiTheme="minorEastAsia" w:hint="eastAsia"/>
          <w:sz w:val="22"/>
        </w:rPr>
        <w:t>10</w:t>
      </w:r>
      <w:r w:rsidR="000E2431" w:rsidRPr="003956C1">
        <w:rPr>
          <w:rFonts w:asciiTheme="minorEastAsia" w:hAnsiTheme="minorEastAsia" w:hint="eastAsia"/>
          <w:sz w:val="22"/>
        </w:rPr>
        <w:t>月</w:t>
      </w:r>
      <w:r w:rsidR="004C58E8">
        <w:rPr>
          <w:rFonts w:asciiTheme="minorEastAsia" w:hAnsiTheme="minorEastAsia" w:hint="eastAsia"/>
          <w:sz w:val="22"/>
        </w:rPr>
        <w:t>14</w:t>
      </w:r>
      <w:r w:rsidR="000E2431" w:rsidRPr="003956C1">
        <w:rPr>
          <w:rFonts w:asciiTheme="minorEastAsia" w:hAnsiTheme="minorEastAsia" w:hint="eastAsia"/>
          <w:sz w:val="22"/>
        </w:rPr>
        <w:t>日（</w:t>
      </w:r>
      <w:r w:rsidR="004C58E8">
        <w:rPr>
          <w:rFonts w:asciiTheme="minorEastAsia" w:hAnsiTheme="minorEastAsia" w:hint="eastAsia"/>
          <w:sz w:val="22"/>
        </w:rPr>
        <w:t>日</w:t>
      </w:r>
      <w:r w:rsidR="000E2431" w:rsidRPr="003956C1">
        <w:rPr>
          <w:rFonts w:asciiTheme="minorEastAsia" w:hAnsiTheme="minorEastAsia" w:hint="eastAsia"/>
          <w:sz w:val="22"/>
        </w:rPr>
        <w:t>）</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77777777"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A1551B" w:rsidRPr="00804A22">
        <w:rPr>
          <w:rFonts w:asciiTheme="majorEastAsia" w:eastAsiaTheme="majorEastAsia" w:hAnsiTheme="majorEastAsia" w:hint="eastAsia"/>
          <w:sz w:val="22"/>
        </w:rPr>
        <w:t>見どころ</w:t>
      </w:r>
      <w:r w:rsidRPr="00804A22">
        <w:rPr>
          <w:rFonts w:asciiTheme="majorEastAsia" w:eastAsiaTheme="majorEastAsia" w:hAnsiTheme="majorEastAsia" w:hint="eastAsia"/>
          <w:sz w:val="22"/>
        </w:rPr>
        <w:t>コース</w:t>
      </w:r>
    </w:p>
    <w:p w14:paraId="6186512F" w14:textId="5E39A941"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22611395"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6C7CC9CD" w:rsidR="00AE3549" w:rsidRPr="003956C1" w:rsidRDefault="0019665C" w:rsidP="009B15E4">
      <w:r>
        <w:rPr>
          <w:rFonts w:hint="eastAsia"/>
        </w:rPr>
        <w:t>⑤</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77777777"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3956C1">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80F50" w14:textId="77777777" w:rsidR="00746CC7" w:rsidRDefault="00746CC7" w:rsidP="003E36E6">
      <w:r>
        <w:separator/>
      </w:r>
    </w:p>
  </w:endnote>
  <w:endnote w:type="continuationSeparator" w:id="0">
    <w:p w14:paraId="2EC718EA" w14:textId="77777777" w:rsidR="00746CC7" w:rsidRDefault="00746CC7"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AA0D2" w14:textId="77777777" w:rsidR="00746CC7" w:rsidRDefault="00746CC7" w:rsidP="003E36E6">
      <w:r>
        <w:separator/>
      </w:r>
    </w:p>
  </w:footnote>
  <w:footnote w:type="continuationSeparator" w:id="0">
    <w:p w14:paraId="1476CE5E" w14:textId="77777777" w:rsidR="00746CC7" w:rsidRDefault="00746CC7"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10CB"/>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1AC4"/>
    <w:rsid w:val="001B7523"/>
    <w:rsid w:val="001C3346"/>
    <w:rsid w:val="001C7D8A"/>
    <w:rsid w:val="001F2B87"/>
    <w:rsid w:val="00225028"/>
    <w:rsid w:val="002335AC"/>
    <w:rsid w:val="00245A69"/>
    <w:rsid w:val="002742C5"/>
    <w:rsid w:val="002D3326"/>
    <w:rsid w:val="002E6789"/>
    <w:rsid w:val="003013C0"/>
    <w:rsid w:val="00323768"/>
    <w:rsid w:val="00347179"/>
    <w:rsid w:val="00351DFF"/>
    <w:rsid w:val="00361230"/>
    <w:rsid w:val="003956C1"/>
    <w:rsid w:val="003A05AA"/>
    <w:rsid w:val="003B517D"/>
    <w:rsid w:val="003C61C5"/>
    <w:rsid w:val="003E36E6"/>
    <w:rsid w:val="003E672B"/>
    <w:rsid w:val="003F620B"/>
    <w:rsid w:val="004026C0"/>
    <w:rsid w:val="00417538"/>
    <w:rsid w:val="004228A7"/>
    <w:rsid w:val="0042373C"/>
    <w:rsid w:val="004278A8"/>
    <w:rsid w:val="004779B6"/>
    <w:rsid w:val="004B43DC"/>
    <w:rsid w:val="004C58E8"/>
    <w:rsid w:val="00583976"/>
    <w:rsid w:val="005E012D"/>
    <w:rsid w:val="00601225"/>
    <w:rsid w:val="006231BA"/>
    <w:rsid w:val="006275DD"/>
    <w:rsid w:val="00636AB3"/>
    <w:rsid w:val="00643689"/>
    <w:rsid w:val="0064633B"/>
    <w:rsid w:val="00665714"/>
    <w:rsid w:val="00694C54"/>
    <w:rsid w:val="006C450C"/>
    <w:rsid w:val="006F7D92"/>
    <w:rsid w:val="00702030"/>
    <w:rsid w:val="00707460"/>
    <w:rsid w:val="00746CC7"/>
    <w:rsid w:val="0075704F"/>
    <w:rsid w:val="00772B2E"/>
    <w:rsid w:val="00773409"/>
    <w:rsid w:val="0079120B"/>
    <w:rsid w:val="00792248"/>
    <w:rsid w:val="00792CBE"/>
    <w:rsid w:val="007D0DDB"/>
    <w:rsid w:val="0080117E"/>
    <w:rsid w:val="00804A22"/>
    <w:rsid w:val="00826F4D"/>
    <w:rsid w:val="00832567"/>
    <w:rsid w:val="00840C58"/>
    <w:rsid w:val="0086003E"/>
    <w:rsid w:val="008715A0"/>
    <w:rsid w:val="008A390C"/>
    <w:rsid w:val="008A4046"/>
    <w:rsid w:val="008B081F"/>
    <w:rsid w:val="008B0E04"/>
    <w:rsid w:val="00902F18"/>
    <w:rsid w:val="009054A9"/>
    <w:rsid w:val="00922D67"/>
    <w:rsid w:val="00927BB9"/>
    <w:rsid w:val="00934E15"/>
    <w:rsid w:val="00957AD6"/>
    <w:rsid w:val="00957C9B"/>
    <w:rsid w:val="009850BF"/>
    <w:rsid w:val="009B15E4"/>
    <w:rsid w:val="009F6540"/>
    <w:rsid w:val="00A1551B"/>
    <w:rsid w:val="00A244A5"/>
    <w:rsid w:val="00A4696A"/>
    <w:rsid w:val="00A72C95"/>
    <w:rsid w:val="00A82542"/>
    <w:rsid w:val="00AB2699"/>
    <w:rsid w:val="00AC6DA6"/>
    <w:rsid w:val="00AE0FC3"/>
    <w:rsid w:val="00AE2F4B"/>
    <w:rsid w:val="00AE3549"/>
    <w:rsid w:val="00AE3F6E"/>
    <w:rsid w:val="00AF6164"/>
    <w:rsid w:val="00B30ADF"/>
    <w:rsid w:val="00B35AA4"/>
    <w:rsid w:val="00B65992"/>
    <w:rsid w:val="00B77077"/>
    <w:rsid w:val="00B84BFD"/>
    <w:rsid w:val="00BD1F95"/>
    <w:rsid w:val="00BD40EB"/>
    <w:rsid w:val="00C209B7"/>
    <w:rsid w:val="00C42962"/>
    <w:rsid w:val="00CA67B3"/>
    <w:rsid w:val="00CD6AF7"/>
    <w:rsid w:val="00CF1C69"/>
    <w:rsid w:val="00D248D6"/>
    <w:rsid w:val="00D43E19"/>
    <w:rsid w:val="00D61B34"/>
    <w:rsid w:val="00D7471B"/>
    <w:rsid w:val="00DA1862"/>
    <w:rsid w:val="00DF5CA7"/>
    <w:rsid w:val="00E14E80"/>
    <w:rsid w:val="00E42ED6"/>
    <w:rsid w:val="00EA3271"/>
    <w:rsid w:val="00ED5C00"/>
    <w:rsid w:val="00EE01C6"/>
    <w:rsid w:val="00EE61D3"/>
    <w:rsid w:val="00F23465"/>
    <w:rsid w:val="00F31C6C"/>
    <w:rsid w:val="00F50109"/>
    <w:rsid w:val="00F553A5"/>
    <w:rsid w:val="00F556A5"/>
    <w:rsid w:val="00F661FD"/>
    <w:rsid w:val="00F8081C"/>
    <w:rsid w:val="00F83E35"/>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42B93-7E14-4C64-A266-D18833027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269</Words>
  <Characters>1538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4</cp:revision>
  <cp:lastPrinted>2010-01-12T08:00:00Z</cp:lastPrinted>
  <dcterms:created xsi:type="dcterms:W3CDTF">2012-09-04T04:14:00Z</dcterms:created>
  <dcterms:modified xsi:type="dcterms:W3CDTF">2012-09-04T06:17:00Z</dcterms:modified>
</cp:coreProperties>
</file>